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52DD4" w14:textId="217CE993" w:rsidR="00484CB8" w:rsidRPr="00546F93" w:rsidRDefault="00484CB8" w:rsidP="00EF1322">
      <w:pPr>
        <w:pStyle w:val="Textopr-formatado"/>
        <w:spacing w:before="120" w:after="120" w:line="360" w:lineRule="auto"/>
        <w:ind w:left="720"/>
        <w:jc w:val="center"/>
        <w:rPr>
          <w:rFonts w:ascii="Calibri" w:hAnsi="Calibri" w:cs="Calibri"/>
          <w:b/>
          <w:color w:val="auto"/>
          <w:sz w:val="24"/>
          <w:szCs w:val="24"/>
        </w:rPr>
      </w:pPr>
      <w:bookmarkStart w:id="0" w:name="_GoBack"/>
      <w:bookmarkEnd w:id="0"/>
      <w:r w:rsidRPr="00546F93">
        <w:rPr>
          <w:rFonts w:ascii="Calibri" w:hAnsi="Calibri" w:cs="Calibri"/>
          <w:b/>
          <w:color w:val="auto"/>
          <w:sz w:val="24"/>
          <w:szCs w:val="24"/>
        </w:rPr>
        <w:t>TERMO DE REFERÊNCIA</w:t>
      </w:r>
    </w:p>
    <w:p w14:paraId="3DFBE4D3" w14:textId="77777777" w:rsidR="00484CB8" w:rsidRPr="00546F93" w:rsidRDefault="00484CB8" w:rsidP="00DA5A2E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b/>
          <w:bCs/>
          <w:color w:val="auto"/>
          <w:sz w:val="24"/>
          <w:szCs w:val="24"/>
        </w:rPr>
        <w:t xml:space="preserve">ÓRGÃO GERENCIADOR </w:t>
      </w:r>
    </w:p>
    <w:p w14:paraId="03863F15" w14:textId="082FA0F7" w:rsidR="00484CB8" w:rsidRPr="00546F93" w:rsidRDefault="00EB37AF" w:rsidP="00DA5A2E">
      <w:pPr>
        <w:pStyle w:val="Textopr-formatado"/>
        <w:numPr>
          <w:ilvl w:val="1"/>
          <w:numId w:val="1"/>
        </w:numPr>
        <w:spacing w:before="120" w:after="120"/>
        <w:ind w:left="1440"/>
        <w:jc w:val="both"/>
        <w:rPr>
          <w:rFonts w:ascii="Calibri" w:hAnsi="Calibri" w:cs="Calibri"/>
          <w:color w:val="auto"/>
          <w:sz w:val="24"/>
          <w:szCs w:val="24"/>
        </w:rPr>
      </w:pPr>
      <w:bookmarkStart w:id="1" w:name="_Hlk32908382"/>
      <w:r w:rsidRPr="00546F93">
        <w:rPr>
          <w:rFonts w:ascii="Calibri" w:hAnsi="Calibri" w:cs="Calibri"/>
          <w:bCs/>
          <w:color w:val="auto"/>
          <w:sz w:val="24"/>
          <w:szCs w:val="24"/>
        </w:rPr>
        <w:t xml:space="preserve">Prefeitura Municipal de </w:t>
      </w:r>
      <w:r w:rsidR="00CE33E0" w:rsidRPr="00546F93">
        <w:rPr>
          <w:rFonts w:ascii="Calibri" w:hAnsi="Calibri" w:cs="Calibri"/>
          <w:bCs/>
          <w:color w:val="auto"/>
          <w:sz w:val="24"/>
          <w:szCs w:val="24"/>
        </w:rPr>
        <w:t>Aurora do Tocantins</w:t>
      </w:r>
      <w:r w:rsidRPr="00546F93">
        <w:rPr>
          <w:rFonts w:ascii="Calibri" w:hAnsi="Calibri" w:cs="Calibri"/>
          <w:bCs/>
          <w:color w:val="auto"/>
          <w:sz w:val="24"/>
          <w:szCs w:val="24"/>
        </w:rPr>
        <w:t xml:space="preserve">, por intermédio da </w:t>
      </w:r>
      <w:r w:rsidR="00484CB8" w:rsidRPr="00546F93">
        <w:rPr>
          <w:rFonts w:ascii="Calibri" w:hAnsi="Calibri" w:cs="Calibri"/>
          <w:bCs/>
          <w:color w:val="auto"/>
          <w:sz w:val="24"/>
          <w:szCs w:val="24"/>
        </w:rPr>
        <w:t xml:space="preserve">Secretaria Municipal de </w:t>
      </w:r>
      <w:bookmarkEnd w:id="1"/>
      <w:r w:rsidR="00F95941" w:rsidRPr="00546F93">
        <w:rPr>
          <w:rFonts w:ascii="Calibri" w:hAnsi="Calibri" w:cs="Calibri"/>
          <w:bCs/>
          <w:color w:val="auto"/>
          <w:sz w:val="24"/>
          <w:szCs w:val="24"/>
        </w:rPr>
        <w:t>Administração</w:t>
      </w:r>
      <w:r w:rsidR="00484CB8" w:rsidRPr="00546F93">
        <w:rPr>
          <w:rFonts w:ascii="Calibri" w:hAnsi="Calibri" w:cs="Calibri"/>
          <w:bCs/>
          <w:color w:val="auto"/>
          <w:sz w:val="24"/>
          <w:szCs w:val="24"/>
        </w:rPr>
        <w:t>.</w:t>
      </w:r>
    </w:p>
    <w:p w14:paraId="1D008567" w14:textId="77777777" w:rsidR="00484CB8" w:rsidRPr="00546F93" w:rsidRDefault="00484CB8" w:rsidP="00DA5A2E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546F93">
        <w:rPr>
          <w:rFonts w:ascii="Calibri" w:hAnsi="Calibri" w:cs="Calibri"/>
          <w:b/>
          <w:color w:val="auto"/>
          <w:sz w:val="24"/>
          <w:szCs w:val="24"/>
        </w:rPr>
        <w:t>OBJETO</w:t>
      </w:r>
    </w:p>
    <w:p w14:paraId="7F337673" w14:textId="64D1917A" w:rsidR="00EB37AF" w:rsidRPr="00546F93" w:rsidRDefault="00EB37AF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Aquisição de </w:t>
      </w:r>
      <w:r w:rsidR="00F95941" w:rsidRPr="00546F93">
        <w:rPr>
          <w:rFonts w:ascii="Calibri" w:hAnsi="Calibri" w:cs="Calibri"/>
          <w:sz w:val="24"/>
          <w:szCs w:val="24"/>
        </w:rPr>
        <w:t xml:space="preserve">combustível e lubrificante para atender a prefeitura de </w:t>
      </w:r>
      <w:r w:rsidR="00CE33E0" w:rsidRPr="00546F93">
        <w:rPr>
          <w:rFonts w:ascii="Calibri" w:hAnsi="Calibri" w:cs="Calibri"/>
          <w:sz w:val="24"/>
          <w:szCs w:val="24"/>
        </w:rPr>
        <w:t>Aurora do Tocantins</w:t>
      </w:r>
      <w:r w:rsidRPr="00546F93">
        <w:rPr>
          <w:rFonts w:ascii="Calibri" w:hAnsi="Calibri" w:cs="Calibri"/>
          <w:sz w:val="24"/>
          <w:szCs w:val="24"/>
        </w:rPr>
        <w:t>.</w:t>
      </w:r>
    </w:p>
    <w:p w14:paraId="207A0B9B" w14:textId="677BC2D8" w:rsidR="00484CB8" w:rsidRPr="00546F93" w:rsidRDefault="00484CB8" w:rsidP="00DA5A2E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546F93">
        <w:rPr>
          <w:rFonts w:ascii="Calibri" w:hAnsi="Calibri" w:cs="Calibri"/>
          <w:b/>
          <w:bCs/>
          <w:color w:val="auto"/>
          <w:sz w:val="24"/>
          <w:szCs w:val="24"/>
        </w:rPr>
        <w:t>JUSTIFICATIVA DO OBJETO E DA CONTRATAÇÃO</w:t>
      </w:r>
    </w:p>
    <w:p w14:paraId="4902EBA2" w14:textId="580C5D70" w:rsidR="0098436D" w:rsidRPr="00546F93" w:rsidRDefault="00484CB8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A eminente aquisição faz-se necessária para </w:t>
      </w:r>
      <w:r w:rsidRPr="00546F93">
        <w:rPr>
          <w:rFonts w:ascii="Calibri" w:hAnsi="Calibri" w:cs="Calibri"/>
          <w:sz w:val="24"/>
          <w:szCs w:val="24"/>
        </w:rPr>
        <w:t xml:space="preserve">garantir o pronto atendimento </w:t>
      </w:r>
      <w:r w:rsidR="00F95941" w:rsidRPr="00546F93">
        <w:rPr>
          <w:rFonts w:ascii="Calibri" w:hAnsi="Calibri" w:cs="Calibri"/>
          <w:sz w:val="24"/>
          <w:szCs w:val="24"/>
        </w:rPr>
        <w:t xml:space="preserve">com combustível e lubrificante </w:t>
      </w:r>
      <w:r w:rsidR="0098436D" w:rsidRPr="00546F93">
        <w:rPr>
          <w:rFonts w:ascii="Calibri" w:hAnsi="Calibri" w:cs="Calibri"/>
          <w:sz w:val="24"/>
          <w:szCs w:val="24"/>
        </w:rPr>
        <w:t>visando</w:t>
      </w:r>
      <w:r w:rsidRPr="00546F93">
        <w:rPr>
          <w:rFonts w:ascii="Calibri" w:hAnsi="Calibri" w:cs="Calibri"/>
          <w:sz w:val="24"/>
          <w:szCs w:val="24"/>
        </w:rPr>
        <w:t xml:space="preserve"> suprir as necessidades </w:t>
      </w:r>
      <w:r w:rsidR="00544C40" w:rsidRPr="00546F93">
        <w:rPr>
          <w:rFonts w:ascii="Calibri" w:hAnsi="Calibri" w:cs="Calibri"/>
          <w:sz w:val="24"/>
          <w:szCs w:val="24"/>
        </w:rPr>
        <w:t xml:space="preserve">da </w:t>
      </w:r>
      <w:r w:rsidR="0098436D" w:rsidRPr="00546F93">
        <w:rPr>
          <w:rFonts w:ascii="Calibri" w:hAnsi="Calibri" w:cs="Calibri"/>
          <w:bCs/>
          <w:color w:val="auto"/>
          <w:sz w:val="24"/>
          <w:szCs w:val="24"/>
        </w:rPr>
        <w:t>Prefeitura</w:t>
      </w:r>
      <w:r w:rsidR="00544C40" w:rsidRPr="00546F93">
        <w:rPr>
          <w:rFonts w:ascii="Calibri" w:hAnsi="Calibri" w:cs="Calibri"/>
          <w:bCs/>
          <w:color w:val="auto"/>
          <w:sz w:val="24"/>
          <w:szCs w:val="24"/>
        </w:rPr>
        <w:t xml:space="preserve"> Municipal de </w:t>
      </w:r>
      <w:r w:rsidR="00CE33E0" w:rsidRPr="00546F93">
        <w:rPr>
          <w:rFonts w:ascii="Calibri" w:hAnsi="Calibri" w:cs="Calibri"/>
          <w:bCs/>
          <w:color w:val="auto"/>
          <w:sz w:val="24"/>
          <w:szCs w:val="24"/>
        </w:rPr>
        <w:t>Aurora do Tocantins</w:t>
      </w:r>
      <w:r w:rsidR="00DC15EC" w:rsidRPr="00546F93">
        <w:rPr>
          <w:rFonts w:ascii="Calibri" w:hAnsi="Calibri" w:cs="Calibri"/>
          <w:bCs/>
          <w:color w:val="auto"/>
          <w:sz w:val="24"/>
          <w:szCs w:val="24"/>
        </w:rPr>
        <w:t xml:space="preserve"> - TO</w:t>
      </w:r>
      <w:r w:rsidR="00643461" w:rsidRPr="00546F93">
        <w:rPr>
          <w:rFonts w:ascii="Calibri" w:hAnsi="Calibri" w:cs="Calibri"/>
          <w:bCs/>
          <w:color w:val="auto"/>
          <w:sz w:val="24"/>
          <w:szCs w:val="24"/>
        </w:rPr>
        <w:t>,</w:t>
      </w:r>
      <w:r w:rsidR="00DC15EC" w:rsidRPr="00546F93">
        <w:rPr>
          <w:rFonts w:ascii="Calibri" w:hAnsi="Calibri" w:cs="Calibri"/>
          <w:bCs/>
          <w:color w:val="auto"/>
          <w:sz w:val="24"/>
          <w:szCs w:val="24"/>
        </w:rPr>
        <w:t xml:space="preserve"> órgão participante </w:t>
      </w:r>
      <w:r w:rsidR="00643461" w:rsidRPr="00546F93">
        <w:rPr>
          <w:rFonts w:ascii="Calibri" w:hAnsi="Calibri" w:cs="Calibri"/>
          <w:sz w:val="24"/>
          <w:szCs w:val="24"/>
        </w:rPr>
        <w:t xml:space="preserve">e </w:t>
      </w:r>
      <w:r w:rsidR="0098436D" w:rsidRPr="00546F93">
        <w:rPr>
          <w:rFonts w:ascii="Calibri" w:hAnsi="Calibri" w:cs="Calibri"/>
          <w:sz w:val="24"/>
          <w:szCs w:val="24"/>
        </w:rPr>
        <w:t>secretarias a ela vinculadas</w:t>
      </w:r>
      <w:r w:rsidR="00643461" w:rsidRPr="00546F93">
        <w:rPr>
          <w:rFonts w:ascii="Calibri" w:hAnsi="Calibri" w:cs="Calibri"/>
          <w:bCs/>
          <w:color w:val="auto"/>
          <w:sz w:val="24"/>
          <w:szCs w:val="24"/>
        </w:rPr>
        <w:t>.</w:t>
      </w:r>
    </w:p>
    <w:p w14:paraId="57C1D515" w14:textId="7E5E48C2" w:rsidR="00F95941" w:rsidRPr="00546F93" w:rsidRDefault="00F95941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>A presente aquisição se justifica face à necessidade de abastecimento da Frota Municipal, viabilizando, desta forma, a prestação de serviços públicos nas diversas áreas de atuação deste Município.</w:t>
      </w:r>
    </w:p>
    <w:p w14:paraId="021A2507" w14:textId="13C046D7" w:rsidR="00F95941" w:rsidRPr="00546F93" w:rsidRDefault="00F95941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A falta de abastecimento pode interromper a disponibilidade do veículo em atividades externas, prejudicando, dessa forma, as atividades desenvolvidas pela </w:t>
      </w:r>
      <w:r w:rsidR="00F963D0" w:rsidRPr="00546F93">
        <w:rPr>
          <w:rFonts w:ascii="Calibri" w:hAnsi="Calibri" w:cs="Calibri"/>
          <w:sz w:val="24"/>
          <w:szCs w:val="24"/>
        </w:rPr>
        <w:t>gestão municipal</w:t>
      </w:r>
      <w:r w:rsidRPr="00546F93">
        <w:rPr>
          <w:rFonts w:ascii="Calibri" w:hAnsi="Calibri" w:cs="Calibri"/>
          <w:sz w:val="24"/>
          <w:szCs w:val="24"/>
        </w:rPr>
        <w:t>.</w:t>
      </w:r>
    </w:p>
    <w:p w14:paraId="2534F18E" w14:textId="3F5F0C30" w:rsidR="00F963D0" w:rsidRPr="00546F93" w:rsidRDefault="00F963D0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A aquisição de combustíveis, se justifica devido a necessidade do abastecimento da frota de veículos, visando propiciar as diversas formas de utilização dos veículos, seja no transporte de membros e servidores a serviço do Órgão Gerenciador/ Órgãos Participantes, dentro do Município, no entorno e eventualmente em viagens </w:t>
      </w:r>
      <w:proofErr w:type="gramStart"/>
      <w:r w:rsidRPr="00546F93">
        <w:rPr>
          <w:rFonts w:ascii="Calibri" w:hAnsi="Calibri" w:cs="Calibri"/>
          <w:sz w:val="24"/>
          <w:szCs w:val="24"/>
        </w:rPr>
        <w:t>intermunicipais</w:t>
      </w:r>
      <w:proofErr w:type="gramEnd"/>
      <w:r w:rsidRPr="00546F93">
        <w:rPr>
          <w:rFonts w:ascii="Calibri" w:hAnsi="Calibri" w:cs="Calibri"/>
          <w:sz w:val="24"/>
          <w:szCs w:val="24"/>
        </w:rPr>
        <w:t>, bem como no desenvolvimento das atividades públicas, com a otimização, padronização e racionalização dos serviços públicos, de forma que as atividades institucionais continuem de modo ininterrupto, sempre focando na qualidade dos serviços prestados à comunidade de um modo geral.</w:t>
      </w:r>
    </w:p>
    <w:p w14:paraId="6BFC9388" w14:textId="0131CC47" w:rsidR="00484CB8" w:rsidRPr="00546F93" w:rsidRDefault="00484CB8" w:rsidP="00DA5A2E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b/>
          <w:sz w:val="24"/>
          <w:szCs w:val="24"/>
        </w:rPr>
      </w:pPr>
      <w:r w:rsidRPr="00546F93">
        <w:rPr>
          <w:rFonts w:ascii="Calibri" w:hAnsi="Calibri" w:cs="Calibri"/>
          <w:b/>
          <w:sz w:val="24"/>
          <w:szCs w:val="24"/>
        </w:rPr>
        <w:t>DAS CONDIÇÕES ESPECIFICAS</w:t>
      </w:r>
    </w:p>
    <w:p w14:paraId="41D8C005" w14:textId="77777777" w:rsidR="00800DD4" w:rsidRPr="00546F93" w:rsidRDefault="00F963D0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Os Combustíveis, objeto desta Licitação, deverão ser fornecidos em perfeita condição de utilização/consumo e atendendo às normas editadas pela Agência Nacional de Petróleo – ANP. </w:t>
      </w:r>
    </w:p>
    <w:p w14:paraId="6B78C38D" w14:textId="77777777" w:rsidR="00800DD4" w:rsidRPr="00546F93" w:rsidRDefault="00F963D0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>Todo comprovante da operação emitida pela Fornecedora no ato do abastecimento deverá constar o valor unitário do litro do combustível registrado na ARP.</w:t>
      </w:r>
    </w:p>
    <w:p w14:paraId="13636231" w14:textId="77777777" w:rsidR="00800DD4" w:rsidRPr="00546F93" w:rsidRDefault="00F963D0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>A Fornecedora/Detentora deverá emitir extratos individuais, onde conste, no mínimo, o saldo anterior, o valor da despesa, o saldo atual, a quilometragem e a placa dos veículos abastecidos.</w:t>
      </w:r>
    </w:p>
    <w:p w14:paraId="3ABD8753" w14:textId="59740CA5" w:rsidR="00800DD4" w:rsidRPr="00546F93" w:rsidRDefault="00F963D0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A Fornecedora/Detentora deverá emitir </w:t>
      </w:r>
      <w:r w:rsidR="00800DD4" w:rsidRPr="00546F93">
        <w:rPr>
          <w:rFonts w:ascii="Calibri" w:hAnsi="Calibri" w:cs="Calibri"/>
          <w:sz w:val="24"/>
          <w:szCs w:val="24"/>
        </w:rPr>
        <w:t>mensal</w:t>
      </w:r>
      <w:r w:rsidRPr="00546F93">
        <w:rPr>
          <w:rFonts w:ascii="Calibri" w:hAnsi="Calibri" w:cs="Calibri"/>
          <w:sz w:val="24"/>
          <w:szCs w:val="24"/>
        </w:rPr>
        <w:t xml:space="preserve">, ou sempre que solicitado, produção de relatórios gerenciais e operacionais informatizados, tais como número de quilômetros por litro de combustível para cada veículo, identificação, tipo de combustível, local, hora e data do abastecimento. </w:t>
      </w:r>
    </w:p>
    <w:p w14:paraId="21EAB8C9" w14:textId="0F2055EF" w:rsidR="00C16B25" w:rsidRPr="00546F93" w:rsidRDefault="00F963D0" w:rsidP="00DA5A2E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O relatório de que trata o item anterior, caso seja o </w:t>
      </w:r>
      <w:r w:rsidR="00800DD4" w:rsidRPr="00546F93">
        <w:rPr>
          <w:rFonts w:ascii="Calibri" w:hAnsi="Calibri" w:cs="Calibri"/>
          <w:sz w:val="24"/>
          <w:szCs w:val="24"/>
        </w:rPr>
        <w:t>mensal</w:t>
      </w:r>
      <w:r w:rsidRPr="00546F93">
        <w:rPr>
          <w:rFonts w:ascii="Calibri" w:hAnsi="Calibri" w:cs="Calibri"/>
          <w:sz w:val="24"/>
          <w:szCs w:val="24"/>
        </w:rPr>
        <w:t xml:space="preserve">, deverá acompanhar as Notas </w:t>
      </w:r>
      <w:r w:rsidRPr="00546F93">
        <w:rPr>
          <w:rFonts w:ascii="Calibri" w:hAnsi="Calibri" w:cs="Calibri"/>
          <w:sz w:val="24"/>
          <w:szCs w:val="24"/>
        </w:rPr>
        <w:lastRenderedPageBreak/>
        <w:t>Fiscais/Faturas de cobrança pelas aquisições.</w:t>
      </w:r>
    </w:p>
    <w:p w14:paraId="04FAEAD3" w14:textId="5AE5069F" w:rsidR="00484CB8" w:rsidRPr="00546F93" w:rsidRDefault="00484CB8" w:rsidP="00DA5A2E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</w:rPr>
      </w:pPr>
      <w:r w:rsidRPr="00546F93">
        <w:rPr>
          <w:rFonts w:ascii="Calibri" w:eastAsia="Times New Roman" w:hAnsi="Calibri" w:cs="Calibri"/>
          <w:b/>
          <w:bCs/>
          <w:color w:val="auto"/>
          <w:sz w:val="24"/>
          <w:szCs w:val="24"/>
        </w:rPr>
        <w:t xml:space="preserve"> PREVISÃO ORÇAMENTÁRIA E CLASSIFICAÇÃO DA DESPESA:</w:t>
      </w:r>
    </w:p>
    <w:p w14:paraId="1AB882D1" w14:textId="77777777" w:rsidR="00AC46C4" w:rsidRPr="00546F93" w:rsidRDefault="00AC46C4" w:rsidP="00DA5A2E">
      <w:pPr>
        <w:pStyle w:val="Textopr-formatado"/>
        <w:spacing w:before="120" w:after="120"/>
        <w:ind w:left="720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</w:rPr>
      </w:pPr>
    </w:p>
    <w:tbl>
      <w:tblPr>
        <w:tblW w:w="10505" w:type="dxa"/>
        <w:jc w:val="center"/>
        <w:tblLook w:val="04A0" w:firstRow="1" w:lastRow="0" w:firstColumn="1" w:lastColumn="0" w:noHBand="0" w:noVBand="1"/>
      </w:tblPr>
      <w:tblGrid>
        <w:gridCol w:w="1621"/>
        <w:gridCol w:w="975"/>
        <w:gridCol w:w="813"/>
        <w:gridCol w:w="1076"/>
        <w:gridCol w:w="1083"/>
        <w:gridCol w:w="1430"/>
        <w:gridCol w:w="860"/>
        <w:gridCol w:w="1763"/>
        <w:gridCol w:w="884"/>
      </w:tblGrid>
      <w:tr w:rsidR="006C5307" w:rsidRPr="00546F93" w14:paraId="66229253" w14:textId="77777777" w:rsidTr="00906701">
        <w:trPr>
          <w:trHeight w:val="211"/>
          <w:jc w:val="center"/>
        </w:trPr>
        <w:tc>
          <w:tcPr>
            <w:tcW w:w="10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6D9E1F45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PREVISÃO ORÇAMENTÁRIA E CLASSIFICAÇÃO DE DESPESA</w:t>
            </w:r>
          </w:p>
        </w:tc>
      </w:tr>
      <w:tr w:rsidR="006C5307" w:rsidRPr="00546F93" w14:paraId="6DDAC1B3" w14:textId="77777777" w:rsidTr="00906701">
        <w:trPr>
          <w:trHeight w:val="464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546885" w14:textId="77777777" w:rsidR="006C5307" w:rsidRPr="00546F93" w:rsidRDefault="006C5307" w:rsidP="0090670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C3AA582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ÓRGÃO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0EC5B58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UNID.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679271F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FUNÇÃO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40DE962C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SUB-FUNÇÃO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3633DB85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PROGRAMA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7E79465E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PROJ. /ATIV.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0D8D882D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CLASSIFICAÇÃO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09ADDBED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6F93">
              <w:rPr>
                <w:rFonts w:cs="Calibri"/>
                <w:b/>
                <w:sz w:val="24"/>
                <w:szCs w:val="24"/>
              </w:rPr>
              <w:t>FONTE</w:t>
            </w:r>
          </w:p>
        </w:tc>
      </w:tr>
      <w:tr w:rsidR="006C5307" w:rsidRPr="00546F93" w14:paraId="082AF6C5" w14:textId="77777777" w:rsidTr="00906701">
        <w:trPr>
          <w:trHeight w:val="131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EF7A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GABINETE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11A7A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1773D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82C7C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F7C46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F3A35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0052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8E69B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2002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3C2F7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3.3.90.30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64E9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500</w:t>
            </w:r>
          </w:p>
        </w:tc>
      </w:tr>
      <w:tr w:rsidR="006C5307" w:rsidRPr="00546F93" w14:paraId="2EFB4D52" w14:textId="77777777" w:rsidTr="00906701">
        <w:trPr>
          <w:trHeight w:val="131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998EA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ADM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C2F6F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49ADA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57BC1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97DCB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BB70E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0052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A538E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2004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1C4A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3.3.90.30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E3B7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500</w:t>
            </w:r>
          </w:p>
        </w:tc>
      </w:tr>
      <w:tr w:rsidR="006C5307" w:rsidRPr="00546F93" w14:paraId="6A5445D8" w14:textId="77777777" w:rsidTr="00906701">
        <w:trPr>
          <w:trHeight w:val="131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2128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CONSELHO T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D0F9F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0D1E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D273E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74C5E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243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979A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0011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BFA44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2005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E84F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3.3.90.30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8DDDC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500</w:t>
            </w:r>
          </w:p>
        </w:tc>
      </w:tr>
      <w:tr w:rsidR="006C5307" w:rsidRPr="00546F93" w14:paraId="48184AC6" w14:textId="77777777" w:rsidTr="00906701">
        <w:trPr>
          <w:trHeight w:val="131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8693A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AGRICULTURA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9B647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2A45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0007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6D886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D546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605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B2D49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0650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522C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2020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35321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3.3.90.30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8ECFD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500</w:t>
            </w:r>
          </w:p>
        </w:tc>
      </w:tr>
      <w:tr w:rsidR="006C5307" w:rsidRPr="00546F93" w14:paraId="101C36F2" w14:textId="77777777" w:rsidTr="00906701">
        <w:trPr>
          <w:trHeight w:val="131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975DA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INFRA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B29EE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3AFF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0013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81091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072E7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451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4D4CC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0501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45786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2024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E791C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3.3.90.30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014F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500</w:t>
            </w:r>
          </w:p>
          <w:p w14:paraId="07242140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750</w:t>
            </w:r>
          </w:p>
        </w:tc>
      </w:tr>
      <w:tr w:rsidR="006C5307" w:rsidRPr="00546F93" w14:paraId="204E349A" w14:textId="77777777" w:rsidTr="00906701">
        <w:trPr>
          <w:trHeight w:val="131"/>
          <w:jc w:val="center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49937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ESTRADAS VICINAIS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68869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 xml:space="preserve">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BC4D0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0013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A40E6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6929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606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706D1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0710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26E3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2024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9BDB1" w14:textId="77777777" w:rsidR="006C5307" w:rsidRPr="00546F93" w:rsidRDefault="006C5307" w:rsidP="00906701">
            <w:pPr>
              <w:spacing w:before="120" w:after="120"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3.3.90.30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F702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500</w:t>
            </w:r>
          </w:p>
          <w:p w14:paraId="1346DB0D" w14:textId="77777777" w:rsidR="006C5307" w:rsidRPr="00546F93" w:rsidRDefault="006C5307" w:rsidP="00906701">
            <w:pPr>
              <w:spacing w:line="254" w:lineRule="auto"/>
              <w:jc w:val="center"/>
              <w:rPr>
                <w:rFonts w:cs="Calibri"/>
                <w:sz w:val="24"/>
                <w:szCs w:val="24"/>
              </w:rPr>
            </w:pPr>
            <w:r w:rsidRPr="00546F93">
              <w:rPr>
                <w:rFonts w:cs="Calibri"/>
                <w:sz w:val="24"/>
                <w:szCs w:val="24"/>
              </w:rPr>
              <w:t>750</w:t>
            </w:r>
          </w:p>
        </w:tc>
      </w:tr>
    </w:tbl>
    <w:p w14:paraId="6E335E56" w14:textId="77777777" w:rsidR="00AE7B79" w:rsidRPr="00546F93" w:rsidRDefault="00AE7B79" w:rsidP="005F55C7">
      <w:pPr>
        <w:pStyle w:val="Textopr-formatado"/>
        <w:spacing w:before="120" w:after="120"/>
        <w:ind w:left="720"/>
        <w:jc w:val="center"/>
        <w:rPr>
          <w:rFonts w:ascii="Calibri" w:eastAsia="Arial-BoldMT" w:hAnsi="Calibri" w:cs="Calibri"/>
          <w:b/>
          <w:bCs/>
          <w:color w:val="auto"/>
          <w:sz w:val="24"/>
          <w:szCs w:val="24"/>
        </w:rPr>
      </w:pPr>
    </w:p>
    <w:p w14:paraId="2BCD8920" w14:textId="732414A5" w:rsidR="00484CB8" w:rsidRPr="00546F93" w:rsidRDefault="00484CB8" w:rsidP="00DA5A2E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Calibri" w:eastAsia="Arial-BoldMT" w:hAnsi="Calibri" w:cs="Calibri"/>
          <w:b/>
          <w:bCs/>
          <w:color w:val="auto"/>
          <w:sz w:val="24"/>
          <w:szCs w:val="24"/>
        </w:rPr>
      </w:pPr>
      <w:r w:rsidRPr="00546F93">
        <w:rPr>
          <w:rFonts w:ascii="Calibri" w:eastAsia="Arial-BoldMT" w:hAnsi="Calibri" w:cs="Calibri"/>
          <w:b/>
          <w:bCs/>
          <w:color w:val="auto"/>
          <w:sz w:val="24"/>
          <w:szCs w:val="24"/>
        </w:rPr>
        <w:t xml:space="preserve">DAS ESPECIFICAÇÕES E QUANTIDADES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1"/>
        <w:gridCol w:w="4912"/>
        <w:gridCol w:w="2095"/>
      </w:tblGrid>
      <w:tr w:rsidR="006C5307" w:rsidRPr="00546F93" w14:paraId="47CCBFB1" w14:textId="77777777" w:rsidTr="006C5307">
        <w:trPr>
          <w:trHeight w:val="315"/>
        </w:trPr>
        <w:tc>
          <w:tcPr>
            <w:tcW w:w="1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6BD4EA8D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b/>
                <w:bCs/>
                <w:sz w:val="24"/>
                <w:szCs w:val="24"/>
                <w:lang w:eastAsia="pt-BR"/>
              </w:rPr>
              <w:t>UNIDADES</w:t>
            </w:r>
          </w:p>
        </w:tc>
        <w:tc>
          <w:tcPr>
            <w:tcW w:w="2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237120A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b/>
                <w:bCs/>
                <w:sz w:val="24"/>
                <w:szCs w:val="24"/>
                <w:lang w:eastAsia="pt-BR"/>
              </w:rPr>
              <w:t>COMBUSTIVEL</w:t>
            </w:r>
          </w:p>
        </w:tc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5BBFC58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b/>
                <w:bCs/>
                <w:sz w:val="24"/>
                <w:szCs w:val="24"/>
                <w:lang w:eastAsia="pt-BR"/>
              </w:rPr>
              <w:t>QUANT. LITROS</w:t>
            </w:r>
          </w:p>
        </w:tc>
      </w:tr>
      <w:tr w:rsidR="006C5307" w:rsidRPr="00546F93" w14:paraId="17CFCD5F" w14:textId="77777777" w:rsidTr="006C5307">
        <w:trPr>
          <w:trHeight w:val="315"/>
        </w:trPr>
        <w:tc>
          <w:tcPr>
            <w:tcW w:w="1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E2CFBB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GABINETE</w:t>
            </w:r>
          </w:p>
        </w:tc>
        <w:tc>
          <w:tcPr>
            <w:tcW w:w="2378" w:type="pct"/>
            <w:shd w:val="clear" w:color="auto" w:fill="E7E6E6" w:themeFill="background2"/>
            <w:noWrap/>
            <w:vAlign w:val="bottom"/>
            <w:hideMark/>
          </w:tcPr>
          <w:p w14:paraId="5C47F806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Gasolina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002D5C5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3650</w:t>
            </w:r>
          </w:p>
        </w:tc>
      </w:tr>
      <w:tr w:rsidR="006C5307" w:rsidRPr="00546F93" w14:paraId="230BC671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67115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2CF59E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Comum</w:t>
            </w:r>
          </w:p>
        </w:tc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D770B6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1645</w:t>
            </w:r>
          </w:p>
        </w:tc>
      </w:tr>
      <w:tr w:rsidR="006C5307" w:rsidRPr="00546F93" w14:paraId="24F9D0DB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8AC1A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E7F2D1F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S-10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FF2E9A1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3850</w:t>
            </w:r>
          </w:p>
        </w:tc>
      </w:tr>
      <w:tr w:rsidR="006C5307" w:rsidRPr="00546F93" w14:paraId="5106452E" w14:textId="77777777" w:rsidTr="006C5307">
        <w:trPr>
          <w:trHeight w:val="315"/>
        </w:trPr>
        <w:tc>
          <w:tcPr>
            <w:tcW w:w="1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ECE35B5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SEC. ADM</w:t>
            </w:r>
          </w:p>
        </w:tc>
        <w:tc>
          <w:tcPr>
            <w:tcW w:w="2378" w:type="pct"/>
            <w:noWrap/>
            <w:vAlign w:val="bottom"/>
            <w:hideMark/>
          </w:tcPr>
          <w:p w14:paraId="67EF138E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Gasolina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CE0E45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8989</w:t>
            </w:r>
          </w:p>
        </w:tc>
      </w:tr>
      <w:tr w:rsidR="006C5307" w:rsidRPr="00546F93" w14:paraId="458DF05C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8E6ED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CDFFD8C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Comum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80EA99E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2625</w:t>
            </w:r>
          </w:p>
        </w:tc>
      </w:tr>
      <w:tr w:rsidR="006C5307" w:rsidRPr="00546F93" w14:paraId="4DECFCCB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ACAB7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4FD1C1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S-10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2EBBF1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5640</w:t>
            </w:r>
          </w:p>
        </w:tc>
      </w:tr>
      <w:tr w:rsidR="006C5307" w:rsidRPr="00546F93" w14:paraId="2BCA2DAB" w14:textId="77777777" w:rsidTr="006C5307">
        <w:trPr>
          <w:trHeight w:val="315"/>
        </w:trPr>
        <w:tc>
          <w:tcPr>
            <w:tcW w:w="1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AAD556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SEC. DE INFRAESTRUTURA</w:t>
            </w:r>
          </w:p>
        </w:tc>
        <w:tc>
          <w:tcPr>
            <w:tcW w:w="2378" w:type="pct"/>
            <w:shd w:val="clear" w:color="auto" w:fill="E7E6E6" w:themeFill="background2"/>
            <w:noWrap/>
            <w:vAlign w:val="bottom"/>
            <w:hideMark/>
          </w:tcPr>
          <w:p w14:paraId="0FC6F2B3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Gasolina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59882E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3650</w:t>
            </w:r>
          </w:p>
        </w:tc>
      </w:tr>
      <w:tr w:rsidR="006C5307" w:rsidRPr="00546F93" w14:paraId="7BB06EDD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6D49D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573631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Comum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C6E79E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19850</w:t>
            </w:r>
          </w:p>
        </w:tc>
      </w:tr>
      <w:tr w:rsidR="006C5307" w:rsidRPr="00546F93" w14:paraId="7B78ABC8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A05A7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1D7AAC3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S-10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9BEE58B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8670</w:t>
            </w:r>
          </w:p>
        </w:tc>
      </w:tr>
      <w:tr w:rsidR="006C5307" w:rsidRPr="00546F93" w14:paraId="41E843F9" w14:textId="77777777" w:rsidTr="006C5307">
        <w:trPr>
          <w:trHeight w:val="315"/>
        </w:trPr>
        <w:tc>
          <w:tcPr>
            <w:tcW w:w="1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F6310E3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AGRICULTURA</w:t>
            </w:r>
          </w:p>
        </w:tc>
        <w:tc>
          <w:tcPr>
            <w:tcW w:w="2378" w:type="pct"/>
            <w:noWrap/>
            <w:vAlign w:val="bottom"/>
            <w:hideMark/>
          </w:tcPr>
          <w:p w14:paraId="768BD0C5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Gasolina</w:t>
            </w:r>
          </w:p>
        </w:tc>
        <w:tc>
          <w:tcPr>
            <w:tcW w:w="1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D4FC84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1450</w:t>
            </w:r>
          </w:p>
        </w:tc>
      </w:tr>
      <w:tr w:rsidR="006C5307" w:rsidRPr="00546F93" w14:paraId="2D73B3DB" w14:textId="77777777" w:rsidTr="006C5307">
        <w:trPr>
          <w:trHeight w:val="315"/>
        </w:trPr>
        <w:tc>
          <w:tcPr>
            <w:tcW w:w="1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47037" w14:textId="77777777" w:rsidR="006C5307" w:rsidRPr="00546F93" w:rsidRDefault="006C5307" w:rsidP="00906701">
            <w:pPr>
              <w:spacing w:after="0"/>
              <w:rPr>
                <w:rFonts w:eastAsia="Times New Roman" w:cs="Calibri"/>
                <w:sz w:val="24"/>
                <w:szCs w:val="24"/>
                <w:lang w:eastAsia="pt-BR"/>
              </w:rPr>
            </w:pP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1D1AFC5" w14:textId="77777777" w:rsidR="006C5307" w:rsidRPr="00546F93" w:rsidRDefault="006C5307" w:rsidP="00906701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Diesel Comum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450DE7A" w14:textId="77777777" w:rsidR="006C5307" w:rsidRPr="00546F93" w:rsidRDefault="006C5307" w:rsidP="0090670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t-BR"/>
              </w:rPr>
            </w:pPr>
            <w:r w:rsidRPr="00546F93">
              <w:rPr>
                <w:rFonts w:eastAsia="Times New Roman" w:cs="Calibri"/>
                <w:sz w:val="24"/>
                <w:szCs w:val="24"/>
                <w:lang w:eastAsia="pt-BR"/>
              </w:rPr>
              <w:t>11325</w:t>
            </w:r>
          </w:p>
        </w:tc>
      </w:tr>
    </w:tbl>
    <w:p w14:paraId="40796F91" w14:textId="0F3A9D29" w:rsidR="0017259F" w:rsidRPr="00546F93" w:rsidRDefault="00967CFF" w:rsidP="00DA5A2E">
      <w:pPr>
        <w:pStyle w:val="SemEspaamento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br w:type="textWrapping" w:clear="all"/>
      </w:r>
    </w:p>
    <w:p w14:paraId="0DB9EC9D" w14:textId="77777777" w:rsidR="002F6668" w:rsidRPr="00546F93" w:rsidRDefault="00484CB8" w:rsidP="00DA5A2E">
      <w:pPr>
        <w:numPr>
          <w:ilvl w:val="0"/>
          <w:numId w:val="1"/>
        </w:numPr>
        <w:spacing w:before="120" w:after="120" w:line="240" w:lineRule="auto"/>
        <w:rPr>
          <w:rFonts w:cs="Calibri"/>
          <w:b/>
          <w:bCs/>
          <w:sz w:val="24"/>
          <w:szCs w:val="24"/>
        </w:rPr>
      </w:pPr>
      <w:r w:rsidRPr="00546F93">
        <w:rPr>
          <w:rFonts w:cs="Calibri"/>
          <w:b/>
          <w:bCs/>
          <w:sz w:val="24"/>
          <w:szCs w:val="24"/>
        </w:rPr>
        <w:t xml:space="preserve">RECEBIMENTO E PRAZO DE ENTREGA </w:t>
      </w:r>
    </w:p>
    <w:p w14:paraId="4652CC4E" w14:textId="456F8688" w:rsidR="000D2EAF" w:rsidRPr="00546F93" w:rsidRDefault="003F4484" w:rsidP="00DA5A2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  <w:b/>
          <w:bCs/>
          <w:sz w:val="24"/>
          <w:szCs w:val="24"/>
        </w:rPr>
      </w:pPr>
      <w:r w:rsidRPr="00546F93">
        <w:rPr>
          <w:rFonts w:eastAsiaTheme="minorHAnsi" w:cs="Calibri"/>
          <w:sz w:val="24"/>
          <w:szCs w:val="24"/>
        </w:rPr>
        <w:lastRenderedPageBreak/>
        <w:t xml:space="preserve">Os Combustíveis serão solicitados/adquiridos de forma parcelada, para abastecimento direto no veículo devidamente identificado, conforme </w:t>
      </w:r>
      <w:r w:rsidR="00DA5A2E" w:rsidRPr="00546F93">
        <w:rPr>
          <w:rFonts w:eastAsiaTheme="minorHAnsi" w:cs="Calibri"/>
          <w:sz w:val="24"/>
          <w:szCs w:val="24"/>
        </w:rPr>
        <w:t>a necessidade dos Órgãos Gerenciadora</w:t>
      </w:r>
      <w:r w:rsidRPr="00546F93">
        <w:rPr>
          <w:rFonts w:eastAsiaTheme="minorHAnsi" w:cs="Calibri"/>
          <w:sz w:val="24"/>
          <w:szCs w:val="24"/>
        </w:rPr>
        <w:t xml:space="preserve"> e Órgãos Participantes, mediante apresentação de requisição/solicitação/ordem de abastecimento emitida e devidamente assinada, com identificação do respectivo servidor designado</w:t>
      </w:r>
      <w:r w:rsidR="00836C91">
        <w:rPr>
          <w:rFonts w:eastAsiaTheme="minorHAnsi" w:cs="Calibri"/>
          <w:sz w:val="24"/>
          <w:szCs w:val="24"/>
        </w:rPr>
        <w:t>.</w:t>
      </w:r>
    </w:p>
    <w:p w14:paraId="60E0D868" w14:textId="4F2F7A35" w:rsidR="00DA5A2E" w:rsidRPr="00546F93" w:rsidRDefault="00DA5A2E" w:rsidP="00DA5A2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eastAsiaTheme="minorHAnsi" w:cs="Calibri"/>
          <w:sz w:val="24"/>
          <w:szCs w:val="24"/>
        </w:rPr>
      </w:pPr>
      <w:r w:rsidRPr="00546F93">
        <w:rPr>
          <w:rFonts w:eastAsiaTheme="minorHAnsi" w:cs="Calibri"/>
          <w:sz w:val="24"/>
          <w:szCs w:val="24"/>
        </w:rPr>
        <w:t xml:space="preserve">Os combustíveis deverão ser fornecidos de </w:t>
      </w:r>
      <w:r w:rsidRPr="00546F93">
        <w:rPr>
          <w:rFonts w:eastAsiaTheme="minorHAnsi" w:cs="Calibri"/>
          <w:b/>
          <w:bCs/>
          <w:sz w:val="24"/>
          <w:szCs w:val="24"/>
        </w:rPr>
        <w:t xml:space="preserve">forma imediata </w:t>
      </w:r>
      <w:r w:rsidRPr="00546F93">
        <w:rPr>
          <w:rFonts w:eastAsiaTheme="minorHAnsi" w:cs="Calibri"/>
          <w:sz w:val="24"/>
          <w:szCs w:val="24"/>
        </w:rPr>
        <w:t>à apresentação da requisição/solicitação/ordem de abastecimento, diretamente da bomba de combustível do estabelecimento para o veículo, durante o período de validade d</w:t>
      </w:r>
      <w:r w:rsidR="00836C91">
        <w:rPr>
          <w:rFonts w:eastAsiaTheme="minorHAnsi" w:cs="Calibri"/>
          <w:sz w:val="24"/>
          <w:szCs w:val="24"/>
        </w:rPr>
        <w:t>o contrato</w:t>
      </w:r>
      <w:r w:rsidRPr="00546F93">
        <w:rPr>
          <w:rFonts w:eastAsiaTheme="minorHAnsi" w:cs="Calibri"/>
          <w:sz w:val="24"/>
          <w:szCs w:val="24"/>
        </w:rPr>
        <w:t>, no local do estabelecimento da Fornecedora/Detentora no qual está instalado.</w:t>
      </w:r>
    </w:p>
    <w:p w14:paraId="69A05AA2" w14:textId="6015D155" w:rsidR="00DA5A2E" w:rsidRPr="00546F93" w:rsidRDefault="00DA5A2E" w:rsidP="00DA5A2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</w:rPr>
      </w:pPr>
      <w:r w:rsidRPr="00546F93">
        <w:rPr>
          <w:rFonts w:eastAsiaTheme="minorHAnsi" w:cs="Calibri"/>
          <w:b/>
          <w:bCs/>
          <w:sz w:val="24"/>
          <w:szCs w:val="24"/>
        </w:rPr>
        <w:t xml:space="preserve"> </w:t>
      </w:r>
      <w:r w:rsidRPr="00546F93">
        <w:rPr>
          <w:rFonts w:eastAsiaTheme="minorHAnsi" w:cs="Calibri"/>
          <w:sz w:val="24"/>
          <w:szCs w:val="24"/>
        </w:rPr>
        <w:t>O Órgão Solicitante deverá descrever na requisição de abastecimento a quantidade, o tipo do combustível, o veículo, a data de emissão, dentre outras informações pertinentes.</w:t>
      </w:r>
    </w:p>
    <w:p w14:paraId="73774E0E" w14:textId="34928B18" w:rsidR="00DA5A2E" w:rsidRPr="00546F93" w:rsidRDefault="00DA5A2E" w:rsidP="00DA5A2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</w:rPr>
      </w:pPr>
      <w:r w:rsidRPr="00546F93">
        <w:rPr>
          <w:rFonts w:eastAsiaTheme="minorHAnsi" w:cs="Calibri"/>
          <w:b/>
          <w:bCs/>
          <w:sz w:val="24"/>
          <w:szCs w:val="24"/>
        </w:rPr>
        <w:t xml:space="preserve"> </w:t>
      </w:r>
      <w:r w:rsidRPr="00546F93">
        <w:rPr>
          <w:rFonts w:eastAsiaTheme="minorHAnsi" w:cs="Calibri"/>
          <w:sz w:val="24"/>
          <w:szCs w:val="24"/>
        </w:rPr>
        <w:t>Os postos participantes deverão funcionar continuamente, pelo menos no horário compreendido entre às 6h e 22h, durante todos os dias da semana, inclusive sábado, domingo e feriados.</w:t>
      </w:r>
    </w:p>
    <w:p w14:paraId="377AB16A" w14:textId="77777777" w:rsidR="00DA5A2E" w:rsidRPr="00546F93" w:rsidRDefault="00DA5A2E" w:rsidP="00DA5A2E">
      <w:pPr>
        <w:pStyle w:val="PargrafodaLista"/>
        <w:autoSpaceDE w:val="0"/>
        <w:autoSpaceDN w:val="0"/>
        <w:adjustRightInd w:val="0"/>
        <w:spacing w:after="0" w:line="240" w:lineRule="auto"/>
        <w:ind w:left="1571"/>
        <w:jc w:val="both"/>
        <w:rPr>
          <w:rFonts w:eastAsiaTheme="minorHAnsi" w:cs="Calibri"/>
          <w:sz w:val="24"/>
          <w:szCs w:val="24"/>
        </w:rPr>
      </w:pPr>
    </w:p>
    <w:p w14:paraId="2ED195BF" w14:textId="27A72E14" w:rsidR="00484CB8" w:rsidRPr="00546F93" w:rsidRDefault="00484CB8" w:rsidP="00DA5A2E">
      <w:pPr>
        <w:pStyle w:val="PargrafodaLista"/>
        <w:numPr>
          <w:ilvl w:val="0"/>
          <w:numId w:val="1"/>
        </w:numPr>
        <w:spacing w:before="120" w:after="120" w:line="240" w:lineRule="auto"/>
        <w:rPr>
          <w:rFonts w:cs="Calibri"/>
          <w:b/>
          <w:bCs/>
          <w:sz w:val="24"/>
          <w:szCs w:val="24"/>
        </w:rPr>
      </w:pPr>
      <w:r w:rsidRPr="00546F93">
        <w:rPr>
          <w:rFonts w:cs="Calibri"/>
          <w:b/>
          <w:bCs/>
          <w:sz w:val="24"/>
          <w:szCs w:val="24"/>
        </w:rPr>
        <w:t>VALOR ESTIMADO:</w:t>
      </w:r>
    </w:p>
    <w:p w14:paraId="396A9C79" w14:textId="30BF43AC" w:rsidR="00484CB8" w:rsidRPr="00546F93" w:rsidRDefault="00484CB8" w:rsidP="00DA5A2E">
      <w:pPr>
        <w:pStyle w:val="Textopr-formatado"/>
        <w:numPr>
          <w:ilvl w:val="1"/>
          <w:numId w:val="1"/>
        </w:numPr>
        <w:spacing w:before="120" w:after="120"/>
        <w:ind w:left="1440" w:right="80"/>
        <w:jc w:val="both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 xml:space="preserve"> O valor estimado para contratação dos itens objeto deste termo foi obtido através de pesquisa de mercado, conforme previsto na lei </w:t>
      </w:r>
      <w:r w:rsidR="006C5307" w:rsidRPr="00546F93">
        <w:rPr>
          <w:rFonts w:ascii="Calibri" w:hAnsi="Calibri" w:cs="Calibri"/>
          <w:color w:val="auto"/>
          <w:sz w:val="24"/>
          <w:szCs w:val="24"/>
        </w:rPr>
        <w:t>14.133/2021</w:t>
      </w:r>
      <w:r w:rsidRPr="00546F93">
        <w:rPr>
          <w:rFonts w:ascii="Calibri" w:hAnsi="Calibri" w:cs="Calibri"/>
          <w:color w:val="auto"/>
          <w:sz w:val="24"/>
          <w:szCs w:val="24"/>
        </w:rPr>
        <w:t>.</w:t>
      </w:r>
    </w:p>
    <w:p w14:paraId="4A01B0DD" w14:textId="77777777" w:rsidR="002C1AED" w:rsidRPr="00546F93" w:rsidRDefault="00484CB8" w:rsidP="00DA5A2E">
      <w:pPr>
        <w:pStyle w:val="Textopr-formatado"/>
        <w:numPr>
          <w:ilvl w:val="1"/>
          <w:numId w:val="1"/>
        </w:numPr>
        <w:spacing w:before="120" w:after="120"/>
        <w:ind w:left="1440" w:right="80"/>
        <w:jc w:val="both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sz w:val="24"/>
          <w:szCs w:val="24"/>
        </w:rPr>
        <w:t xml:space="preserve"> Em conformidade com o disposto no </w:t>
      </w:r>
      <w:r w:rsidRPr="00546F93">
        <w:rPr>
          <w:rFonts w:ascii="Calibri" w:hAnsi="Calibri" w:cs="Calibri"/>
          <w:b/>
          <w:bCs/>
          <w:sz w:val="24"/>
          <w:szCs w:val="24"/>
        </w:rPr>
        <w:t xml:space="preserve">acórdão do </w:t>
      </w:r>
      <w:proofErr w:type="spellStart"/>
      <w:r w:rsidRPr="00546F93">
        <w:rPr>
          <w:rFonts w:ascii="Calibri" w:hAnsi="Calibri" w:cs="Calibri"/>
          <w:b/>
          <w:bCs/>
          <w:sz w:val="24"/>
          <w:szCs w:val="24"/>
        </w:rPr>
        <w:t>tcu</w:t>
      </w:r>
      <w:proofErr w:type="spellEnd"/>
      <w:r w:rsidRPr="00546F93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Pr="00546F93">
        <w:rPr>
          <w:rFonts w:ascii="Calibri" w:hAnsi="Calibri" w:cs="Calibri"/>
          <w:b/>
          <w:bCs/>
          <w:sz w:val="24"/>
          <w:szCs w:val="24"/>
        </w:rPr>
        <w:t>n.º</w:t>
      </w:r>
      <w:proofErr w:type="gramEnd"/>
      <w:r w:rsidRPr="00546F93">
        <w:rPr>
          <w:rFonts w:ascii="Calibri" w:hAnsi="Calibri" w:cs="Calibri"/>
          <w:b/>
          <w:bCs/>
          <w:sz w:val="24"/>
          <w:szCs w:val="24"/>
        </w:rPr>
        <w:t xml:space="preserve"> 1888/2010 – plenário e acórdão do </w:t>
      </w:r>
      <w:proofErr w:type="spellStart"/>
      <w:r w:rsidRPr="00546F93">
        <w:rPr>
          <w:rFonts w:ascii="Calibri" w:hAnsi="Calibri" w:cs="Calibri"/>
          <w:b/>
          <w:bCs/>
          <w:sz w:val="24"/>
          <w:szCs w:val="24"/>
        </w:rPr>
        <w:t>tcu</w:t>
      </w:r>
      <w:proofErr w:type="spellEnd"/>
      <w:r w:rsidRPr="00546F93">
        <w:rPr>
          <w:rFonts w:ascii="Calibri" w:hAnsi="Calibri" w:cs="Calibri"/>
          <w:b/>
          <w:bCs/>
          <w:sz w:val="24"/>
          <w:szCs w:val="24"/>
        </w:rPr>
        <w:t xml:space="preserve"> n.º 2080/2012-plenário</w:t>
      </w:r>
      <w:r w:rsidRPr="00546F93">
        <w:rPr>
          <w:rFonts w:ascii="Calibri" w:hAnsi="Calibri" w:cs="Calibri"/>
          <w:sz w:val="24"/>
          <w:szCs w:val="24"/>
        </w:rPr>
        <w:t>, a disponibilização às licitantes das informações afetas aos preços unitários de referência, e dar-se-ão apenas após a fase de lances</w:t>
      </w:r>
      <w:r w:rsidRPr="00546F93">
        <w:rPr>
          <w:rFonts w:ascii="Calibri" w:hAnsi="Calibri" w:cs="Calibri"/>
          <w:color w:val="auto"/>
          <w:sz w:val="24"/>
          <w:szCs w:val="24"/>
        </w:rPr>
        <w:t xml:space="preserve">. </w:t>
      </w:r>
    </w:p>
    <w:p w14:paraId="3DEADF22" w14:textId="77777777" w:rsidR="00484CB8" w:rsidRPr="00546F93" w:rsidRDefault="00484CB8" w:rsidP="00DA5A2E">
      <w:pPr>
        <w:numPr>
          <w:ilvl w:val="0"/>
          <w:numId w:val="1"/>
        </w:numPr>
        <w:spacing w:before="120" w:after="120" w:line="240" w:lineRule="auto"/>
        <w:rPr>
          <w:rFonts w:eastAsia="Arial-BoldMT" w:cs="Calibri"/>
          <w:b/>
          <w:bCs/>
          <w:sz w:val="24"/>
          <w:szCs w:val="24"/>
        </w:rPr>
      </w:pPr>
      <w:r w:rsidRPr="00546F93">
        <w:rPr>
          <w:rFonts w:cs="Calibri"/>
          <w:b/>
          <w:bCs/>
          <w:sz w:val="24"/>
          <w:szCs w:val="24"/>
        </w:rPr>
        <w:t xml:space="preserve"> </w:t>
      </w:r>
      <w:r w:rsidRPr="00546F93">
        <w:rPr>
          <w:rFonts w:eastAsia="Arial-BoldMT" w:cs="Calibri"/>
          <w:b/>
          <w:bCs/>
          <w:sz w:val="24"/>
          <w:szCs w:val="24"/>
        </w:rPr>
        <w:t>OBRIGAÇÕES DA CONTRATADA:</w:t>
      </w:r>
    </w:p>
    <w:p w14:paraId="767EF4D0" w14:textId="4DB9FCCD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eastAsia="ArialMT" w:cs="Calibri"/>
          <w:sz w:val="24"/>
          <w:szCs w:val="24"/>
        </w:rPr>
        <w:t xml:space="preserve">Comunicar </w:t>
      </w:r>
      <w:r w:rsidR="007D6747" w:rsidRPr="00546F93">
        <w:rPr>
          <w:rFonts w:eastAsia="ArialMT" w:cs="Calibri"/>
          <w:sz w:val="24"/>
          <w:szCs w:val="24"/>
        </w:rPr>
        <w:t>a Secretaria Municipal de Administração</w:t>
      </w:r>
      <w:r w:rsidRPr="00546F93">
        <w:rPr>
          <w:rFonts w:eastAsia="ArialMT" w:cs="Calibri"/>
          <w:sz w:val="24"/>
          <w:szCs w:val="24"/>
        </w:rPr>
        <w:t>, qualquer anormalidade de caráter urgente e prestar os esclarecimentos julgados necessários;</w:t>
      </w:r>
    </w:p>
    <w:p w14:paraId="7F82CB1E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Atender prontamente às requisições de fornecimento, sempre que solicitada pela CONTRATANTE;</w:t>
      </w:r>
    </w:p>
    <w:p w14:paraId="57B72BF8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Responsabilizar-se integralmente por todos os ônus referentes ao fornecimento ora contratado, tais como fretes, impostos, seguros, taxas, encargos sociais e obrigações trabalhistas e civis, decorrentes do objeto do presente contrato;</w:t>
      </w:r>
    </w:p>
    <w:p w14:paraId="291E9C7E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Indicar preposto, informando e mantendo atualizados seu telefone fixo, celular e e-mail de contato;</w:t>
      </w:r>
    </w:p>
    <w:p w14:paraId="1666479F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Providenciar, através de seu preposto, a imediata correção das deficiências, falhas ou irregularidades apontadas pela CONTRATANTE na execução do contrato, prestando os devidos esclarecimentos ao setor de fiscalização da CONTRATANTE;</w:t>
      </w:r>
    </w:p>
    <w:p w14:paraId="6CD65AED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Substituir, às suas expensas, no total ou em parte, nos prazos estabelecidos, o produto em que se verifiquem vícios, defeitos ou incorreções resultantes da sua aplicação;</w:t>
      </w:r>
    </w:p>
    <w:p w14:paraId="766B30D4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Adotar todos os critérios de segurança, tanto para seus empregados, quanto para a execução dos serviços em si;</w:t>
      </w:r>
    </w:p>
    <w:p w14:paraId="093D233D" w14:textId="77777777" w:rsidR="002C1AED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eastAsia="ArialMT"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lastRenderedPageBreak/>
        <w:t>Fica a contratada na obrigação de manter, durante toda a execução do contrato, em compatibilidade com as obrigações por ele assumidas, todas as condições de habilitação e qualificação exigidas na licitação.</w:t>
      </w:r>
    </w:p>
    <w:p w14:paraId="097D9622" w14:textId="77777777" w:rsidR="00484CB8" w:rsidRPr="00546F93" w:rsidRDefault="00484CB8" w:rsidP="00DA5A2E">
      <w:pPr>
        <w:numPr>
          <w:ilvl w:val="0"/>
          <w:numId w:val="1"/>
        </w:numPr>
        <w:spacing w:before="120" w:after="120" w:line="240" w:lineRule="auto"/>
        <w:rPr>
          <w:rFonts w:eastAsia="Arial-BoldMT" w:cs="Calibri"/>
          <w:b/>
          <w:bCs/>
          <w:sz w:val="24"/>
          <w:szCs w:val="24"/>
        </w:rPr>
      </w:pPr>
      <w:r w:rsidRPr="00546F93">
        <w:rPr>
          <w:rFonts w:eastAsia="Arial-BoldMT" w:cs="Calibri"/>
          <w:b/>
          <w:bCs/>
          <w:sz w:val="24"/>
          <w:szCs w:val="24"/>
        </w:rPr>
        <w:t>OBRIGAÇÕES DA CONTRATANTE:</w:t>
      </w:r>
    </w:p>
    <w:p w14:paraId="31F547F5" w14:textId="77777777" w:rsidR="00484CB8" w:rsidRPr="00546F93" w:rsidRDefault="00484CB8" w:rsidP="00DA5A2E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eastAsia="ArialMT" w:cs="Calibri"/>
          <w:sz w:val="24"/>
          <w:szCs w:val="24"/>
        </w:rPr>
        <w:t xml:space="preserve"> </w:t>
      </w:r>
      <w:r w:rsidRPr="00546F93">
        <w:rPr>
          <w:rFonts w:cs="Calibri"/>
          <w:sz w:val="24"/>
          <w:szCs w:val="24"/>
        </w:rPr>
        <w:t>Acompanhar e fiscalizar, através de servidor especialmente designado, o cumprimento das obrigações da CONTRATADA, sob os aspectos quantitativo e qualificativo, anotando em registro próprio as falhas detectadas e comunicando à CONTRATADA, quaisquer fatos que, a seu critério, exijam medidas corretivas por parte da mesma;</w:t>
      </w:r>
    </w:p>
    <w:p w14:paraId="29D63EEC" w14:textId="77777777" w:rsidR="00484CB8" w:rsidRPr="00546F93" w:rsidRDefault="00484CB8" w:rsidP="00DA5A2E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Atestar as notas fiscais/faturas, por servidor competente;</w:t>
      </w:r>
    </w:p>
    <w:p w14:paraId="1B38B110" w14:textId="77777777" w:rsidR="00484CB8" w:rsidRPr="00546F93" w:rsidRDefault="00484CB8" w:rsidP="00DA5A2E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Proporcionar todas as facilidades para que a CONTRATADA possa desempenhar seus serviços dentro das normas do contrato;</w:t>
      </w:r>
    </w:p>
    <w:p w14:paraId="68ED77AB" w14:textId="77777777" w:rsidR="00484CB8" w:rsidRPr="00546F93" w:rsidRDefault="00484CB8" w:rsidP="00DA5A2E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Efetuar o pagamento à empresa a ser contratada de acordo com o preço, os prazos e as condições estipuladas na licitação, no contrato e Proposta da empresa;</w:t>
      </w:r>
    </w:p>
    <w:p w14:paraId="7914D88C" w14:textId="122AACE8" w:rsidR="002C1AED" w:rsidRPr="00546F93" w:rsidRDefault="00484CB8" w:rsidP="00DA5A2E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Relacionar-se com a CONTRATADA exclusivamente através de preposto por ela credenciada;</w:t>
      </w:r>
    </w:p>
    <w:p w14:paraId="62CD5225" w14:textId="77777777" w:rsidR="00B356D3" w:rsidRPr="00546F93" w:rsidRDefault="00B356D3" w:rsidP="00DA5A2E">
      <w:pPr>
        <w:autoSpaceDE w:val="0"/>
        <w:autoSpaceDN w:val="0"/>
        <w:adjustRightInd w:val="0"/>
        <w:spacing w:before="120" w:after="120" w:line="240" w:lineRule="auto"/>
        <w:ind w:left="1440"/>
        <w:rPr>
          <w:rFonts w:cs="Calibri"/>
          <w:sz w:val="24"/>
          <w:szCs w:val="24"/>
        </w:rPr>
      </w:pPr>
    </w:p>
    <w:p w14:paraId="2FC4759C" w14:textId="77777777" w:rsidR="00484CB8" w:rsidRPr="00546F93" w:rsidRDefault="00484CB8" w:rsidP="00DA5A2E">
      <w:pPr>
        <w:numPr>
          <w:ilvl w:val="0"/>
          <w:numId w:val="1"/>
        </w:numPr>
        <w:autoSpaceDE w:val="0"/>
        <w:spacing w:before="120" w:after="120" w:line="240" w:lineRule="auto"/>
        <w:rPr>
          <w:rFonts w:cs="Calibri"/>
          <w:sz w:val="24"/>
          <w:szCs w:val="24"/>
        </w:rPr>
      </w:pPr>
      <w:r w:rsidRPr="00546F93">
        <w:rPr>
          <w:rFonts w:cs="Calibri"/>
          <w:b/>
          <w:bCs/>
          <w:sz w:val="24"/>
          <w:szCs w:val="24"/>
        </w:rPr>
        <w:t>ACOMPANHAMENTO E FISCALIZAÇÃO</w:t>
      </w:r>
      <w:r w:rsidRPr="00546F93">
        <w:rPr>
          <w:rFonts w:eastAsia="Arial" w:cs="Calibri"/>
          <w:b/>
          <w:bCs/>
          <w:sz w:val="24"/>
          <w:szCs w:val="24"/>
        </w:rPr>
        <w:t xml:space="preserve"> </w:t>
      </w:r>
      <w:r w:rsidRPr="00546F93">
        <w:rPr>
          <w:rFonts w:cs="Calibri"/>
          <w:b/>
          <w:bCs/>
          <w:sz w:val="24"/>
          <w:szCs w:val="24"/>
        </w:rPr>
        <w:t>DO</w:t>
      </w:r>
      <w:r w:rsidRPr="00546F93">
        <w:rPr>
          <w:rFonts w:eastAsia="Arial" w:cs="Calibri"/>
          <w:b/>
          <w:bCs/>
          <w:sz w:val="24"/>
          <w:szCs w:val="24"/>
        </w:rPr>
        <w:t xml:space="preserve"> </w:t>
      </w:r>
      <w:r w:rsidRPr="00546F93">
        <w:rPr>
          <w:rFonts w:cs="Calibri"/>
          <w:b/>
          <w:bCs/>
          <w:sz w:val="24"/>
          <w:szCs w:val="24"/>
        </w:rPr>
        <w:t>CONTRATO</w:t>
      </w:r>
    </w:p>
    <w:p w14:paraId="1EE0BA2A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 xml:space="preserve">A fiscalização do presente Contrato será exercida por um representante da </w:t>
      </w:r>
      <w:r w:rsidRPr="00546F93">
        <w:rPr>
          <w:rFonts w:cs="Calibri"/>
          <w:bCs/>
          <w:iCs/>
          <w:sz w:val="24"/>
          <w:szCs w:val="24"/>
        </w:rPr>
        <w:t>Administração</w:t>
      </w:r>
      <w:r w:rsidRPr="00546F93">
        <w:rPr>
          <w:rFonts w:cs="Calibri"/>
          <w:b/>
          <w:bCs/>
          <w:i/>
          <w:iCs/>
          <w:sz w:val="24"/>
          <w:szCs w:val="24"/>
        </w:rPr>
        <w:t xml:space="preserve">, </w:t>
      </w:r>
      <w:r w:rsidRPr="00546F93">
        <w:rPr>
          <w:rFonts w:cs="Calibri"/>
          <w:sz w:val="24"/>
          <w:szCs w:val="24"/>
        </w:rPr>
        <w:t>ao qual competirá dirimir as dúvidas que surgirem no curso da execução do contrato e de tudo dará ciência à Administração;</w:t>
      </w:r>
    </w:p>
    <w:p w14:paraId="2E52A497" w14:textId="77777777" w:rsidR="00484CB8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>Durante todo o período de vigência deste contrato, a CONTRATADA deverá manter preposto aceito pela CONTRATANTE, para representá-la administrativamente sempre que for necessário;</w:t>
      </w:r>
    </w:p>
    <w:p w14:paraId="33810BB3" w14:textId="57E7951A" w:rsidR="002C1AED" w:rsidRPr="00546F93" w:rsidRDefault="00484CB8" w:rsidP="00DA5A2E">
      <w:pPr>
        <w:numPr>
          <w:ilvl w:val="1"/>
          <w:numId w:val="1"/>
        </w:numPr>
        <w:autoSpaceDE w:val="0"/>
        <w:spacing w:before="120" w:after="120" w:line="240" w:lineRule="auto"/>
        <w:ind w:left="1440"/>
        <w:rPr>
          <w:rFonts w:cs="Calibri"/>
          <w:sz w:val="24"/>
          <w:szCs w:val="24"/>
        </w:rPr>
      </w:pPr>
      <w:r w:rsidRPr="00546F93">
        <w:rPr>
          <w:rFonts w:cs="Calibri"/>
          <w:sz w:val="24"/>
          <w:szCs w:val="24"/>
        </w:rPr>
        <w:t xml:space="preserve">A fiscalização de que trata esta cláusula não exclui nem reduz a responsabilidade da </w:t>
      </w:r>
      <w:r w:rsidRPr="00546F93">
        <w:rPr>
          <w:rFonts w:cs="Calibri"/>
          <w:bCs/>
          <w:iCs/>
          <w:sz w:val="24"/>
          <w:szCs w:val="24"/>
        </w:rPr>
        <w:t>CONTRATADA</w:t>
      </w:r>
      <w:r w:rsidRPr="00546F93">
        <w:rPr>
          <w:rFonts w:cs="Calibri"/>
          <w:sz w:val="24"/>
          <w:szCs w:val="24"/>
        </w:rPr>
        <w:t xml:space="preserve">, inclusive perante terceiros, por qualquer irregularidade, ainda que resultante de imperfeições técnicas, vícios redibitórios, ou emprego de material inadequado ou de qualidade inferior e, na ocorrência desta, não implica em </w:t>
      </w:r>
      <w:r w:rsidR="000B5CE7" w:rsidRPr="00546F93">
        <w:rPr>
          <w:rFonts w:cs="Calibri"/>
          <w:sz w:val="24"/>
          <w:szCs w:val="24"/>
        </w:rPr>
        <w:t>corresponsabilidade</w:t>
      </w:r>
      <w:r w:rsidRPr="00546F93">
        <w:rPr>
          <w:rFonts w:cs="Calibri"/>
          <w:sz w:val="24"/>
          <w:szCs w:val="24"/>
        </w:rPr>
        <w:t xml:space="preserve"> da </w:t>
      </w:r>
      <w:r w:rsidRPr="00546F93">
        <w:rPr>
          <w:rFonts w:cs="Calibri"/>
          <w:bCs/>
          <w:iCs/>
          <w:sz w:val="24"/>
          <w:szCs w:val="24"/>
        </w:rPr>
        <w:t>CONTRATANTE</w:t>
      </w:r>
      <w:r w:rsidRPr="00546F93">
        <w:rPr>
          <w:rFonts w:cs="Calibri"/>
          <w:sz w:val="24"/>
          <w:szCs w:val="24"/>
        </w:rPr>
        <w:t xml:space="preserve"> ou de seus agentes e prepostos, de conformidade com o art. </w:t>
      </w:r>
      <w:r w:rsidR="000B5CE7" w:rsidRPr="00546F93">
        <w:rPr>
          <w:rFonts w:cs="Calibri"/>
          <w:sz w:val="24"/>
          <w:szCs w:val="24"/>
        </w:rPr>
        <w:t>120</w:t>
      </w:r>
      <w:r w:rsidRPr="00546F93">
        <w:rPr>
          <w:rFonts w:cs="Calibri"/>
          <w:sz w:val="24"/>
          <w:szCs w:val="24"/>
        </w:rPr>
        <w:t xml:space="preserve"> da Lei nº </w:t>
      </w:r>
      <w:r w:rsidR="000B5CE7" w:rsidRPr="00546F93">
        <w:rPr>
          <w:rFonts w:cs="Calibri"/>
          <w:sz w:val="24"/>
          <w:szCs w:val="24"/>
        </w:rPr>
        <w:t>14.133</w:t>
      </w:r>
      <w:r w:rsidRPr="00546F93">
        <w:rPr>
          <w:rFonts w:cs="Calibri"/>
          <w:sz w:val="24"/>
          <w:szCs w:val="24"/>
        </w:rPr>
        <w:t xml:space="preserve">, de </w:t>
      </w:r>
      <w:r w:rsidR="000B5CE7" w:rsidRPr="00546F93">
        <w:rPr>
          <w:rFonts w:cs="Calibri"/>
          <w:sz w:val="24"/>
          <w:szCs w:val="24"/>
        </w:rPr>
        <w:t>2021</w:t>
      </w:r>
      <w:r w:rsidRPr="00546F93">
        <w:rPr>
          <w:rFonts w:cs="Calibri"/>
          <w:sz w:val="24"/>
          <w:szCs w:val="24"/>
        </w:rPr>
        <w:t>.</w:t>
      </w:r>
    </w:p>
    <w:p w14:paraId="78AA9981" w14:textId="77777777" w:rsidR="00484CB8" w:rsidRPr="00546F93" w:rsidRDefault="00484CB8" w:rsidP="00DA5A2E">
      <w:pPr>
        <w:numPr>
          <w:ilvl w:val="0"/>
          <w:numId w:val="1"/>
        </w:numPr>
        <w:autoSpaceDE w:val="0"/>
        <w:spacing w:before="120" w:after="120" w:line="240" w:lineRule="auto"/>
        <w:rPr>
          <w:rFonts w:cs="Calibri"/>
          <w:b/>
          <w:sz w:val="24"/>
          <w:szCs w:val="24"/>
        </w:rPr>
      </w:pPr>
      <w:r w:rsidRPr="00546F93">
        <w:rPr>
          <w:rFonts w:cs="Calibri"/>
          <w:b/>
          <w:sz w:val="24"/>
          <w:szCs w:val="24"/>
        </w:rPr>
        <w:t>QUALIFICAÇÃO TÉCNICA</w:t>
      </w:r>
    </w:p>
    <w:p w14:paraId="43CFF501" w14:textId="77777777" w:rsidR="002C1AED" w:rsidRPr="00546F93" w:rsidRDefault="00484CB8" w:rsidP="00DA5A2E">
      <w:pPr>
        <w:numPr>
          <w:ilvl w:val="1"/>
          <w:numId w:val="1"/>
        </w:numPr>
        <w:spacing w:before="120" w:after="120" w:line="240" w:lineRule="auto"/>
        <w:ind w:left="1440"/>
        <w:rPr>
          <w:rFonts w:cs="Calibri"/>
          <w:color w:val="000000"/>
          <w:sz w:val="24"/>
          <w:szCs w:val="24"/>
        </w:rPr>
      </w:pPr>
      <w:r w:rsidRPr="00546F93">
        <w:rPr>
          <w:rFonts w:cs="Calibri"/>
          <w:sz w:val="24"/>
          <w:szCs w:val="24"/>
        </w:rPr>
        <w:t xml:space="preserve">Atestado(s) de Capacidade Técnica que comprove(m) a aptidão para o desempenho de atividade pertinente e compatível em características, quantidades e prazos com o objeto desta licitação, fornecido(s) por pessoas jurídicas de direito público ou privado, com firma reconhecida da sua assinatura, tratando-se de pessoa de direito privado, que comprove(m) o fornecimento satisfatório dos produtos objeto desta licitação, devendo, esse(s) atestado(s), conter(em), no mínimo, a identificação da pessoa jurídica e do responsável pela emissão do atestado, identificação do licitante, descrição clara dos produtos fornecidos, sendo que, as informações que não constarem dos respectivos atestados </w:t>
      </w:r>
      <w:r w:rsidRPr="00546F93">
        <w:rPr>
          <w:rFonts w:cs="Calibri"/>
          <w:sz w:val="24"/>
          <w:szCs w:val="24"/>
        </w:rPr>
        <w:lastRenderedPageBreak/>
        <w:t>deverão ser complementadas por meio cópia autenticada de instrumento de contrato ou nota fiscal.</w:t>
      </w:r>
    </w:p>
    <w:p w14:paraId="1BF70D0B" w14:textId="77777777" w:rsidR="00484CB8" w:rsidRPr="00546F93" w:rsidRDefault="00484CB8" w:rsidP="00DA5A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cs="Calibri"/>
          <w:b/>
          <w:bCs/>
          <w:sz w:val="24"/>
          <w:szCs w:val="24"/>
        </w:rPr>
      </w:pPr>
      <w:r w:rsidRPr="00546F93">
        <w:rPr>
          <w:rFonts w:cs="Calibri"/>
          <w:b/>
          <w:bCs/>
          <w:sz w:val="24"/>
          <w:szCs w:val="24"/>
        </w:rPr>
        <w:t>DAS SANÇÕES ADMINISTRATIVAS</w:t>
      </w:r>
    </w:p>
    <w:p w14:paraId="51607E55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color w:val="auto"/>
          <w:sz w:val="24"/>
          <w:szCs w:val="24"/>
        </w:rPr>
      </w:pPr>
      <w:bookmarkStart w:id="2" w:name="_Hlk156081990"/>
      <w:bookmarkStart w:id="3" w:name="_Hlk157107148"/>
      <w:r w:rsidRPr="00546F93">
        <w:rPr>
          <w:rFonts w:ascii="Calibri" w:hAnsi="Calibri" w:cs="Calibri"/>
          <w:color w:val="auto"/>
          <w:sz w:val="24"/>
          <w:szCs w:val="24"/>
        </w:rPr>
        <w:t xml:space="preserve">Comete infração administrativa, nos termos da </w:t>
      </w:r>
      <w:hyperlink r:id="rId7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, o contratado que:</w:t>
      </w:r>
    </w:p>
    <w:p w14:paraId="7DDB578B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der</w:t>
      </w:r>
      <w:proofErr w:type="gramEnd"/>
      <w:r w:rsidRPr="00546F93">
        <w:rPr>
          <w:rFonts w:eastAsia="Arial" w:cs="Calibri"/>
          <w:sz w:val="24"/>
          <w:szCs w:val="24"/>
        </w:rPr>
        <w:t xml:space="preserve"> causa à inexecução parcial do contrato;</w:t>
      </w:r>
    </w:p>
    <w:p w14:paraId="62BA7970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der</w:t>
      </w:r>
      <w:proofErr w:type="gramEnd"/>
      <w:r w:rsidRPr="00546F93">
        <w:rPr>
          <w:rFonts w:eastAsia="Arial" w:cs="Calibri"/>
          <w:sz w:val="24"/>
          <w:szCs w:val="24"/>
        </w:rPr>
        <w:t xml:space="preserve"> causa à inexecução parcial do contrato que cause grave dano à Administração ou ao funcionamento dos serviços públicos ou ao interesse coletivo;</w:t>
      </w:r>
    </w:p>
    <w:p w14:paraId="26D1A6F7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der</w:t>
      </w:r>
      <w:proofErr w:type="gramEnd"/>
      <w:r w:rsidRPr="00546F93">
        <w:rPr>
          <w:rFonts w:eastAsia="Arial" w:cs="Calibri"/>
          <w:sz w:val="24"/>
          <w:szCs w:val="24"/>
        </w:rPr>
        <w:t xml:space="preserve"> causa à inexecução total do contrato;</w:t>
      </w:r>
    </w:p>
    <w:p w14:paraId="53FF0D13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ensejar</w:t>
      </w:r>
      <w:proofErr w:type="gramEnd"/>
      <w:r w:rsidRPr="00546F93">
        <w:rPr>
          <w:rFonts w:eastAsia="Arial" w:cs="Calibri"/>
          <w:sz w:val="24"/>
          <w:szCs w:val="24"/>
        </w:rPr>
        <w:t xml:space="preserve"> o retardamento da execução ou da entrega do objeto da contratação sem motivo justificado;</w:t>
      </w:r>
    </w:p>
    <w:p w14:paraId="7AA56658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apresentar</w:t>
      </w:r>
      <w:proofErr w:type="gramEnd"/>
      <w:r w:rsidRPr="00546F93">
        <w:rPr>
          <w:rFonts w:eastAsia="Arial" w:cs="Calibri"/>
          <w:sz w:val="24"/>
          <w:szCs w:val="24"/>
        </w:rPr>
        <w:t xml:space="preserve"> documentação falsa ou prestar declaração falsa durante a execução do contrato;</w:t>
      </w:r>
    </w:p>
    <w:p w14:paraId="36543302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praticar</w:t>
      </w:r>
      <w:proofErr w:type="gramEnd"/>
      <w:r w:rsidRPr="00546F93">
        <w:rPr>
          <w:rFonts w:eastAsia="Arial" w:cs="Calibri"/>
          <w:sz w:val="24"/>
          <w:szCs w:val="24"/>
        </w:rPr>
        <w:t xml:space="preserve"> ato fraudulento na execução do contrato;</w:t>
      </w:r>
    </w:p>
    <w:p w14:paraId="5735A313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comportar</w:t>
      </w:r>
      <w:proofErr w:type="gramEnd"/>
      <w:r w:rsidRPr="00546F93">
        <w:rPr>
          <w:rFonts w:eastAsia="Arial" w:cs="Calibri"/>
          <w:sz w:val="24"/>
          <w:szCs w:val="24"/>
        </w:rPr>
        <w:t>-se de modo inidôneo ou cometer fraude de qualquer natureza;</w:t>
      </w:r>
    </w:p>
    <w:p w14:paraId="3FBDF774" w14:textId="77777777" w:rsidR="006C5307" w:rsidRPr="00546F93" w:rsidRDefault="006C5307" w:rsidP="006C5307">
      <w:pPr>
        <w:numPr>
          <w:ilvl w:val="2"/>
          <w:numId w:val="14"/>
        </w:numPr>
        <w:suppressAutoHyphens/>
        <w:spacing w:before="120" w:after="120" w:line="240" w:lineRule="auto"/>
        <w:ind w:left="426" w:firstLine="0"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praticar</w:t>
      </w:r>
      <w:proofErr w:type="gramEnd"/>
      <w:r w:rsidRPr="00546F93">
        <w:rPr>
          <w:rFonts w:eastAsia="Arial" w:cs="Calibri"/>
          <w:sz w:val="24"/>
          <w:szCs w:val="24"/>
        </w:rPr>
        <w:t xml:space="preserve"> ato lesivo previsto no art. 5º da Lei nº 12.846, de 1º de agosto de 2013.</w:t>
      </w:r>
    </w:p>
    <w:p w14:paraId="75CAF807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eastAsia="Times New Roman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>Serão aplicadas ao contratado que incorrer nas infrações acima descritas as seguintes sanções:</w:t>
      </w:r>
    </w:p>
    <w:p w14:paraId="069A0B0C" w14:textId="77777777" w:rsidR="006C5307" w:rsidRPr="00546F93" w:rsidRDefault="006C5307" w:rsidP="006C5307">
      <w:pPr>
        <w:numPr>
          <w:ilvl w:val="2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b/>
          <w:bCs/>
          <w:sz w:val="24"/>
          <w:szCs w:val="24"/>
        </w:rPr>
        <w:t>Advertência</w:t>
      </w:r>
      <w:r w:rsidRPr="00546F93">
        <w:rPr>
          <w:rFonts w:eastAsia="Arial" w:cs="Calibri"/>
          <w:sz w:val="24"/>
          <w:szCs w:val="24"/>
        </w:rPr>
        <w:t>, quando o contratado der causa à inexecução parcial do contrato, sempre que não se justificar a imposição de penalidade mais grave (</w:t>
      </w:r>
      <w:hyperlink r:id="rId8" w:anchor="art156§2" w:history="1">
        <w:r w:rsidRPr="00546F93">
          <w:rPr>
            <w:rStyle w:val="Hyperlink"/>
            <w:rFonts w:eastAsia="Arial" w:cs="Calibri"/>
            <w:sz w:val="24"/>
            <w:szCs w:val="24"/>
          </w:rPr>
          <w:t xml:space="preserve">art. 156, §2º, da </w:t>
        </w:r>
        <w:bookmarkStart w:id="4" w:name="_Hlk114504069"/>
        <w:r w:rsidRPr="00546F93">
          <w:rPr>
            <w:rStyle w:val="Hyperlink"/>
            <w:rFonts w:eastAsia="Arial" w:cs="Calibri"/>
            <w:sz w:val="24"/>
            <w:szCs w:val="24"/>
          </w:rPr>
          <w:t>Lei nº 14.133, de 2021</w:t>
        </w:r>
        <w:bookmarkEnd w:id="4"/>
      </w:hyperlink>
      <w:r w:rsidRPr="00546F93">
        <w:rPr>
          <w:rFonts w:eastAsia="Arial" w:cs="Calibri"/>
          <w:sz w:val="24"/>
          <w:szCs w:val="24"/>
        </w:rPr>
        <w:t>);</w:t>
      </w:r>
    </w:p>
    <w:p w14:paraId="5EA6916A" w14:textId="77777777" w:rsidR="006C5307" w:rsidRPr="00546F93" w:rsidRDefault="006C5307" w:rsidP="006C5307">
      <w:pPr>
        <w:numPr>
          <w:ilvl w:val="2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b/>
          <w:bCs/>
          <w:sz w:val="24"/>
          <w:szCs w:val="24"/>
        </w:rPr>
        <w:t>Impedimento de licitar e contratar</w:t>
      </w:r>
      <w:r w:rsidRPr="00546F93">
        <w:rPr>
          <w:rFonts w:eastAsia="Arial" w:cs="Calibri"/>
          <w:sz w:val="24"/>
          <w:szCs w:val="24"/>
        </w:rPr>
        <w:t>, quando praticadas as condutas descritas nas alíneas “b”, “c” e “d” do subitem acima deste Contrato, sempre que não se justificar a imposição de penalidade mais grave (</w:t>
      </w:r>
      <w:hyperlink r:id="rId9" w:anchor="art156§4" w:history="1">
        <w:r w:rsidRPr="00546F93">
          <w:rPr>
            <w:rStyle w:val="Hyperlink"/>
            <w:rFonts w:eastAsia="Arial" w:cs="Calibri"/>
            <w:sz w:val="24"/>
            <w:szCs w:val="24"/>
          </w:rPr>
          <w:t>art. 156, § 4º, da Lei nº 14.133, de 2021</w:t>
        </w:r>
      </w:hyperlink>
      <w:r w:rsidRPr="00546F93">
        <w:rPr>
          <w:rFonts w:eastAsia="Arial" w:cs="Calibri"/>
          <w:sz w:val="24"/>
          <w:szCs w:val="24"/>
        </w:rPr>
        <w:t>);</w:t>
      </w:r>
    </w:p>
    <w:p w14:paraId="37258958" w14:textId="77777777" w:rsidR="006C5307" w:rsidRPr="00546F93" w:rsidRDefault="006C5307" w:rsidP="006C5307">
      <w:pPr>
        <w:numPr>
          <w:ilvl w:val="2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b/>
          <w:bCs/>
          <w:sz w:val="24"/>
          <w:szCs w:val="24"/>
        </w:rPr>
        <w:t>Declaração de inidoneidade para licitar e contratar</w:t>
      </w:r>
      <w:r w:rsidRPr="00546F93">
        <w:rPr>
          <w:rFonts w:eastAsia="Arial" w:cs="Calibri"/>
          <w:sz w:val="24"/>
          <w:szCs w:val="24"/>
        </w:rPr>
        <w:t>, quando praticadas as condutas descritas nas alíneas “e”, “f”, “g” e “h” do subitem acima deste Contrato, bem como nas alíneas “b”, “c” e “d”, que justifiquem a imposição de penalidade mais grave (</w:t>
      </w:r>
      <w:hyperlink r:id="rId10" w:anchor="art156§5" w:history="1">
        <w:r w:rsidRPr="00546F93">
          <w:rPr>
            <w:rStyle w:val="Hyperlink"/>
            <w:rFonts w:eastAsia="Arial" w:cs="Calibri"/>
            <w:sz w:val="24"/>
            <w:szCs w:val="24"/>
          </w:rPr>
          <w:t>art. 156, §5º, da Lei nº 14.133, de 2021</w:t>
        </w:r>
      </w:hyperlink>
      <w:r w:rsidRPr="00546F93">
        <w:rPr>
          <w:rFonts w:eastAsia="Arial" w:cs="Calibri"/>
          <w:sz w:val="24"/>
          <w:szCs w:val="24"/>
        </w:rPr>
        <w:t>).</w:t>
      </w:r>
    </w:p>
    <w:p w14:paraId="3612B5C8" w14:textId="77777777" w:rsidR="006C5307" w:rsidRPr="00546F93" w:rsidRDefault="006C5307" w:rsidP="006C5307">
      <w:pPr>
        <w:numPr>
          <w:ilvl w:val="2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b/>
          <w:bCs/>
          <w:sz w:val="24"/>
          <w:szCs w:val="24"/>
        </w:rPr>
        <w:t>Multa:</w:t>
      </w:r>
    </w:p>
    <w:p w14:paraId="06D49812" w14:textId="77777777" w:rsidR="006C5307" w:rsidRPr="00546F93" w:rsidRDefault="006C5307" w:rsidP="006C5307">
      <w:pPr>
        <w:numPr>
          <w:ilvl w:val="3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sz w:val="24"/>
          <w:szCs w:val="24"/>
        </w:rPr>
        <w:t>Moratória de 0,05% a 15,00% por dia de atraso injustificado sobre o valor da parcela inadimplida, até o limite de 10 (dez) dias;</w:t>
      </w:r>
    </w:p>
    <w:p w14:paraId="24DA98EC" w14:textId="77777777" w:rsidR="006C5307" w:rsidRPr="00546F93" w:rsidRDefault="006C5307" w:rsidP="006C5307">
      <w:pPr>
        <w:numPr>
          <w:ilvl w:val="3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sz w:val="24"/>
          <w:szCs w:val="24"/>
        </w:rPr>
        <w:t>Compensatória, para as infrações descritas nas alíneas “e” a “h” do subitem 10.1, de 0,05% a 15,00% do valor do Contrato.</w:t>
      </w:r>
    </w:p>
    <w:p w14:paraId="712959EB" w14:textId="77777777" w:rsidR="006C5307" w:rsidRPr="00546F93" w:rsidRDefault="006C5307" w:rsidP="006C5307">
      <w:pPr>
        <w:numPr>
          <w:ilvl w:val="3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sz w:val="24"/>
          <w:szCs w:val="24"/>
        </w:rPr>
        <w:t xml:space="preserve">Compensatória, para a inexecução total do contrato prevista na alínea “c” do subitem 10.1, de 0,05% a 15,00 </w:t>
      </w:r>
      <w:proofErr w:type="gramStart"/>
      <w:r w:rsidRPr="00546F93">
        <w:rPr>
          <w:rFonts w:eastAsia="Arial" w:cs="Calibri"/>
          <w:sz w:val="24"/>
          <w:szCs w:val="24"/>
        </w:rPr>
        <w:t>%  do</w:t>
      </w:r>
      <w:proofErr w:type="gramEnd"/>
      <w:r w:rsidRPr="00546F93">
        <w:rPr>
          <w:rFonts w:eastAsia="Arial" w:cs="Calibri"/>
          <w:sz w:val="24"/>
          <w:szCs w:val="24"/>
        </w:rPr>
        <w:t xml:space="preserve"> valor do Contrato. </w:t>
      </w:r>
    </w:p>
    <w:p w14:paraId="5A6B7173" w14:textId="77777777" w:rsidR="006C5307" w:rsidRPr="00546F93" w:rsidRDefault="006C5307" w:rsidP="006C5307">
      <w:pPr>
        <w:numPr>
          <w:ilvl w:val="3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sz w:val="24"/>
          <w:szCs w:val="24"/>
        </w:rPr>
        <w:t>Para infração descrita na alínea “b” do subitem 12.1, a multa será de 0,05% a 15,00%do valor do Contrato.</w:t>
      </w:r>
    </w:p>
    <w:p w14:paraId="66EC23F7" w14:textId="77777777" w:rsidR="006C5307" w:rsidRPr="00546F93" w:rsidRDefault="006C5307" w:rsidP="006C5307">
      <w:pPr>
        <w:numPr>
          <w:ilvl w:val="3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sz w:val="24"/>
          <w:szCs w:val="24"/>
        </w:rPr>
        <w:t>Para infrações descritas na alínea “d” do subitem 12.1, a multa será de 0,05% a 15,00% do valor do Contrato.</w:t>
      </w:r>
    </w:p>
    <w:p w14:paraId="0C2C96BF" w14:textId="77777777" w:rsidR="006C5307" w:rsidRPr="00546F93" w:rsidRDefault="006C5307" w:rsidP="006C5307">
      <w:pPr>
        <w:numPr>
          <w:ilvl w:val="3"/>
          <w:numId w:val="15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r w:rsidRPr="00546F93">
        <w:rPr>
          <w:rFonts w:eastAsia="Arial" w:cs="Calibri"/>
          <w:sz w:val="24"/>
          <w:szCs w:val="24"/>
        </w:rPr>
        <w:t>Para a infração descrita na alínea “a” do subitem 12.1, a multa será de 0,05% a 15,00% do valor do Contrato, ressalvadas as seguintes infrações:</w:t>
      </w:r>
    </w:p>
    <w:p w14:paraId="259FD2F6" w14:textId="77777777" w:rsidR="006C5307" w:rsidRPr="00546F93" w:rsidRDefault="006C5307" w:rsidP="006C5307">
      <w:pPr>
        <w:spacing w:before="120" w:after="120"/>
        <w:ind w:left="426"/>
        <w:contextualSpacing/>
        <w:rPr>
          <w:rFonts w:cs="Calibri"/>
          <w:sz w:val="24"/>
          <w:szCs w:val="24"/>
        </w:rPr>
      </w:pPr>
    </w:p>
    <w:p w14:paraId="7F6CFC55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eastAsia="Times New Roman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lastRenderedPageBreak/>
        <w:t>previstas neste Contrato não exclui, em hipótese alguma, a obrigação de reparação integral do dano causado ao Contratante (</w:t>
      </w:r>
      <w:hyperlink r:id="rId11" w:anchor="art156§9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156, §9º,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</w:t>
      </w:r>
    </w:p>
    <w:p w14:paraId="13194856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>Todas as sanções previstas neste Contrato poderão ser aplicadas cumulativamente com a multa (</w:t>
      </w:r>
      <w:hyperlink r:id="rId12" w:anchor="art156§7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156, §7º,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).</w:t>
      </w:r>
    </w:p>
    <w:p w14:paraId="4BF8BDAB" w14:textId="77777777" w:rsidR="006C5307" w:rsidRPr="00546F93" w:rsidRDefault="006C5307" w:rsidP="006C5307">
      <w:pPr>
        <w:pStyle w:val="xl70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beforeAutospacing="0" w:after="0" w:afterAutospacing="0"/>
        <w:ind w:left="426" w:firstLine="0"/>
        <w:textAlignment w:val="auto"/>
        <w:rPr>
          <w:rFonts w:ascii="Calibri" w:hAnsi="Calibri" w:cs="Calibri"/>
        </w:rPr>
      </w:pPr>
      <w:r w:rsidRPr="00546F93">
        <w:rPr>
          <w:rFonts w:ascii="Calibri" w:hAnsi="Calibri" w:cs="Calibri"/>
        </w:rPr>
        <w:t>Antes da aplicação da multa será facultada a defesa do interessado no prazo de 15 (quinze) dias úteis, contado da data de sua intimação (</w:t>
      </w:r>
      <w:hyperlink r:id="rId13" w:anchor="art157" w:history="1">
        <w:r w:rsidRPr="00546F93">
          <w:rPr>
            <w:rStyle w:val="Hyperlink"/>
            <w:rFonts w:ascii="Calibri" w:hAnsi="Calibri" w:cs="Calibri"/>
          </w:rPr>
          <w:t>art. 157, da Lei nº 14.133, de 2021</w:t>
        </w:r>
      </w:hyperlink>
      <w:r w:rsidRPr="00546F93">
        <w:rPr>
          <w:rFonts w:ascii="Calibri" w:hAnsi="Calibri" w:cs="Calibri"/>
        </w:rPr>
        <w:t>)</w:t>
      </w:r>
    </w:p>
    <w:p w14:paraId="20912C54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>Se a multa aplicada e as indenizações cabíveis forem superiores ao valor do pagamento eventualmente devido pelo Contratante ao Contratado, além da perda desse valor, a diferença será descontada da garantia prestada ou será cobrada judicialmente (</w:t>
      </w:r>
      <w:hyperlink r:id="rId14" w:anchor="art156§8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156, §8º,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).</w:t>
      </w:r>
    </w:p>
    <w:p w14:paraId="7C5E58DF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>Previamente ao encaminhamento à cobrança judicial, a multa poderá ser recolhida administrativamente no prazo máximo de 10</w:t>
      </w:r>
      <w:r w:rsidRPr="00546F93"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546F93">
        <w:rPr>
          <w:rFonts w:ascii="Calibri" w:hAnsi="Calibri" w:cs="Calibri"/>
          <w:color w:val="auto"/>
          <w:sz w:val="24"/>
          <w:szCs w:val="24"/>
        </w:rPr>
        <w:t>(dez)</w:t>
      </w:r>
      <w:r w:rsidRPr="00546F93"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546F93">
        <w:rPr>
          <w:rFonts w:ascii="Calibri" w:hAnsi="Calibri" w:cs="Calibri"/>
          <w:color w:val="auto"/>
          <w:sz w:val="24"/>
          <w:szCs w:val="24"/>
        </w:rPr>
        <w:t>dias, a contar da data do recebimento da comunicação enviada pela autoridade competente.</w:t>
      </w:r>
      <w:bookmarkStart w:id="5" w:name="_Hlk78351618"/>
      <w:bookmarkEnd w:id="5"/>
    </w:p>
    <w:p w14:paraId="4A84525B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 xml:space="preserve">A aplicação das sanções realizar-se-á em processo administrativo que assegure o contraditório e a ampla defesa ao Contratado, observando-se o procedimento previsto no </w:t>
      </w:r>
      <w:r w:rsidRPr="00546F93">
        <w:rPr>
          <w:rFonts w:ascii="Calibri" w:hAnsi="Calibri" w:cs="Calibri"/>
          <w:b/>
          <w:bCs/>
          <w:color w:val="auto"/>
          <w:sz w:val="24"/>
          <w:szCs w:val="24"/>
        </w:rPr>
        <w:t xml:space="preserve">caput </w:t>
      </w:r>
      <w:r w:rsidRPr="00546F93">
        <w:rPr>
          <w:rFonts w:ascii="Calibri" w:hAnsi="Calibri" w:cs="Calibri"/>
          <w:color w:val="auto"/>
          <w:sz w:val="24"/>
          <w:szCs w:val="24"/>
        </w:rPr>
        <w:t xml:space="preserve">e parágrafos do </w:t>
      </w:r>
      <w:hyperlink r:id="rId15" w:anchor="art158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158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, para as penalidades de impedimento de licitar e contratar e de declaração de inidoneidade para licitar ou contratar.</w:t>
      </w:r>
    </w:p>
    <w:p w14:paraId="515843E6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>Na aplicação das sanções serão considerados (</w:t>
      </w:r>
      <w:hyperlink r:id="rId16" w:anchor="art156§1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156, §1º,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):</w:t>
      </w:r>
    </w:p>
    <w:p w14:paraId="4231BC66" w14:textId="77777777" w:rsidR="006C5307" w:rsidRPr="00546F93" w:rsidRDefault="006C5307" w:rsidP="006C5307">
      <w:pPr>
        <w:numPr>
          <w:ilvl w:val="0"/>
          <w:numId w:val="16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a</w:t>
      </w:r>
      <w:proofErr w:type="gramEnd"/>
      <w:r w:rsidRPr="00546F93">
        <w:rPr>
          <w:rFonts w:eastAsia="Arial" w:cs="Calibri"/>
          <w:sz w:val="24"/>
          <w:szCs w:val="24"/>
        </w:rPr>
        <w:t xml:space="preserve"> natureza e a gravidade da infração cometida;</w:t>
      </w:r>
    </w:p>
    <w:p w14:paraId="091579D6" w14:textId="77777777" w:rsidR="006C5307" w:rsidRPr="00546F93" w:rsidRDefault="006C5307" w:rsidP="006C5307">
      <w:pPr>
        <w:numPr>
          <w:ilvl w:val="0"/>
          <w:numId w:val="16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as</w:t>
      </w:r>
      <w:proofErr w:type="gramEnd"/>
      <w:r w:rsidRPr="00546F93">
        <w:rPr>
          <w:rFonts w:eastAsia="Arial" w:cs="Calibri"/>
          <w:sz w:val="24"/>
          <w:szCs w:val="24"/>
        </w:rPr>
        <w:t xml:space="preserve"> peculiaridades do caso concreto;</w:t>
      </w:r>
    </w:p>
    <w:p w14:paraId="17EFC5FC" w14:textId="77777777" w:rsidR="006C5307" w:rsidRPr="00546F93" w:rsidRDefault="006C5307" w:rsidP="006C5307">
      <w:pPr>
        <w:numPr>
          <w:ilvl w:val="0"/>
          <w:numId w:val="16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as</w:t>
      </w:r>
      <w:proofErr w:type="gramEnd"/>
      <w:r w:rsidRPr="00546F93">
        <w:rPr>
          <w:rFonts w:eastAsia="Arial" w:cs="Calibri"/>
          <w:sz w:val="24"/>
          <w:szCs w:val="24"/>
        </w:rPr>
        <w:t xml:space="preserve"> circunstâncias agravantes ou atenuantes;</w:t>
      </w:r>
    </w:p>
    <w:p w14:paraId="648B13B6" w14:textId="77777777" w:rsidR="006C5307" w:rsidRPr="00546F93" w:rsidRDefault="006C5307" w:rsidP="006C5307">
      <w:pPr>
        <w:numPr>
          <w:ilvl w:val="0"/>
          <w:numId w:val="16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os</w:t>
      </w:r>
      <w:proofErr w:type="gramEnd"/>
      <w:r w:rsidRPr="00546F93">
        <w:rPr>
          <w:rFonts w:eastAsia="Arial" w:cs="Calibri"/>
          <w:sz w:val="24"/>
          <w:szCs w:val="24"/>
        </w:rPr>
        <w:t xml:space="preserve"> danos que dela provierem para o Contratante;</w:t>
      </w:r>
    </w:p>
    <w:p w14:paraId="46800BAD" w14:textId="77777777" w:rsidR="006C5307" w:rsidRPr="00546F93" w:rsidRDefault="006C5307" w:rsidP="006C5307">
      <w:pPr>
        <w:numPr>
          <w:ilvl w:val="0"/>
          <w:numId w:val="16"/>
        </w:numPr>
        <w:suppressAutoHyphens/>
        <w:spacing w:before="120" w:after="120" w:line="240" w:lineRule="auto"/>
        <w:ind w:left="426" w:firstLine="0"/>
        <w:contextualSpacing/>
        <w:rPr>
          <w:rFonts w:eastAsia="Arial" w:cs="Calibri"/>
          <w:sz w:val="24"/>
          <w:szCs w:val="24"/>
        </w:rPr>
      </w:pPr>
      <w:proofErr w:type="gramStart"/>
      <w:r w:rsidRPr="00546F93">
        <w:rPr>
          <w:rFonts w:eastAsia="Arial" w:cs="Calibri"/>
          <w:sz w:val="24"/>
          <w:szCs w:val="24"/>
        </w:rPr>
        <w:t>a</w:t>
      </w:r>
      <w:proofErr w:type="gramEnd"/>
      <w:r w:rsidRPr="00546F93">
        <w:rPr>
          <w:rFonts w:eastAsia="Arial" w:cs="Calibri"/>
          <w:sz w:val="24"/>
          <w:szCs w:val="24"/>
        </w:rPr>
        <w:t xml:space="preserve"> implantação ou o aperfeiçoamento de programa de integridade, conforme normas e orientações dos órgãos de controle.</w:t>
      </w:r>
    </w:p>
    <w:p w14:paraId="394CCE87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eastAsia="Times New Roman" w:hAnsi="Calibri" w:cs="Calibri"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 xml:space="preserve">Os atos previstos como infrações administrativas na </w:t>
      </w:r>
      <w:hyperlink r:id="rId17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 xml:space="preserve">, ou em outras leis de licitações e contratos da Administração Pública que também sejam tipificados como atos lesivos </w:t>
      </w:r>
      <w:hyperlink r:id="rId18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na Lei nº 12.846, de 2013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 xml:space="preserve">, serão apurados e julgados conjuntamente, nos mesmos autos, observados o rito procedimental e autoridade competente definidos na referida </w:t>
      </w:r>
      <w:hyperlink r:id="rId19" w:anchor="art159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Lei (art. 159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).</w:t>
      </w:r>
    </w:p>
    <w:p w14:paraId="529BF359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i/>
          <w:iCs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>A personalidade jurídica do Contratado poderá ser desconsiderada sempre que utilizada com abuso do direito para facilitar, encobrir ou dissimular a prática dos atos ilícitos previstos neste Contrato ou para provocar confusão patrimonial, e, nesse caso, todos os efeitos das sanções aplicadas à pessoa jurídica serão estendidos aos seus administradores e sócios com poderes de administração, à pessoa jurídica sucessora ou à empresa do mesmo ramo com relação de coligação ou controle, de fato ou de direito, com o Contratado, observados, em todos os casos, o contraditório, a ampla defesa e a obrigatoriedade de análise jurídica prévia (</w:t>
      </w:r>
      <w:hyperlink r:id="rId20" w:anchor="art160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160,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</w:t>
      </w:r>
    </w:p>
    <w:p w14:paraId="43D38329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i/>
          <w:iCs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t xml:space="preserve"> O Contratante deverá, no prazo máximo de 15 (quinze) dias úteis, contado da data de aplicação da sanção, informar e manter atualizados os dados relativos às sanções por ela aplicadas, para fins de publicidade no Cadastro Nacional de Empresas Inidôneas e Suspensas (</w:t>
      </w:r>
      <w:proofErr w:type="spellStart"/>
      <w:r w:rsidRPr="00546F93">
        <w:rPr>
          <w:rFonts w:ascii="Calibri" w:hAnsi="Calibri" w:cs="Calibri"/>
          <w:color w:val="auto"/>
          <w:sz w:val="24"/>
          <w:szCs w:val="24"/>
        </w:rPr>
        <w:t>Ceis</w:t>
      </w:r>
      <w:proofErr w:type="spellEnd"/>
      <w:r w:rsidRPr="00546F93">
        <w:rPr>
          <w:rFonts w:ascii="Calibri" w:hAnsi="Calibri" w:cs="Calibri"/>
          <w:color w:val="auto"/>
          <w:sz w:val="24"/>
          <w:szCs w:val="24"/>
        </w:rPr>
        <w:t>) e no Cadastro Nacional de Empresas Punidas (</w:t>
      </w:r>
      <w:proofErr w:type="spellStart"/>
      <w:r w:rsidRPr="00546F93">
        <w:rPr>
          <w:rFonts w:ascii="Calibri" w:hAnsi="Calibri" w:cs="Calibri"/>
          <w:color w:val="auto"/>
          <w:sz w:val="24"/>
          <w:szCs w:val="24"/>
        </w:rPr>
        <w:t>Cnep</w:t>
      </w:r>
      <w:proofErr w:type="spellEnd"/>
      <w:r w:rsidRPr="00546F93">
        <w:rPr>
          <w:rFonts w:ascii="Calibri" w:hAnsi="Calibri" w:cs="Calibri"/>
          <w:color w:val="auto"/>
          <w:sz w:val="24"/>
          <w:szCs w:val="24"/>
        </w:rPr>
        <w:t>), instituídos no âmbito do Poder Executivo Federal. (</w:t>
      </w:r>
      <w:hyperlink r:id="rId21" w:anchor="art161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161, da Lei nº 14.133, de 2021</w:t>
        </w:r>
      </w:hyperlink>
      <w:r w:rsidRPr="00546F93">
        <w:rPr>
          <w:rFonts w:ascii="Calibri" w:hAnsi="Calibri" w:cs="Calibri"/>
          <w:color w:val="auto"/>
          <w:sz w:val="24"/>
          <w:szCs w:val="24"/>
        </w:rPr>
        <w:t>)</w:t>
      </w:r>
    </w:p>
    <w:p w14:paraId="245B8FF7" w14:textId="77777777" w:rsidR="006C5307" w:rsidRPr="00546F93" w:rsidRDefault="006C5307" w:rsidP="006C5307">
      <w:pPr>
        <w:pStyle w:val="Nivel2"/>
        <w:numPr>
          <w:ilvl w:val="1"/>
          <w:numId w:val="1"/>
        </w:numPr>
        <w:spacing w:line="240" w:lineRule="auto"/>
        <w:ind w:left="426" w:firstLine="0"/>
        <w:rPr>
          <w:rFonts w:ascii="Calibri" w:hAnsi="Calibri" w:cs="Calibri"/>
          <w:i/>
          <w:iCs/>
          <w:color w:val="auto"/>
          <w:sz w:val="24"/>
          <w:szCs w:val="24"/>
        </w:rPr>
      </w:pPr>
      <w:r w:rsidRPr="00546F93">
        <w:rPr>
          <w:rFonts w:ascii="Calibri" w:hAnsi="Calibri" w:cs="Calibri"/>
          <w:color w:val="auto"/>
          <w:sz w:val="24"/>
          <w:szCs w:val="24"/>
        </w:rPr>
        <w:lastRenderedPageBreak/>
        <w:t xml:space="preserve">As sanções de impedimento de licitar e contratar e declaração de inidoneidade para licitar ou contratar são passíveis de reabilitação na forma do </w:t>
      </w:r>
      <w:hyperlink r:id="rId22" w:anchor="art163" w:history="1">
        <w:r w:rsidRPr="00546F93">
          <w:rPr>
            <w:rStyle w:val="Hyperlink"/>
            <w:rFonts w:ascii="Calibri" w:hAnsi="Calibri" w:cs="Calibri"/>
            <w:color w:val="auto"/>
            <w:sz w:val="24"/>
            <w:szCs w:val="24"/>
          </w:rPr>
          <w:t>art. 163 da Lei nº 14.133/21.</w:t>
        </w:r>
      </w:hyperlink>
    </w:p>
    <w:p w14:paraId="67AEC8ED" w14:textId="77777777" w:rsidR="006C5307" w:rsidRPr="00546F93" w:rsidRDefault="006C5307" w:rsidP="006C5307">
      <w:pPr>
        <w:numPr>
          <w:ilvl w:val="1"/>
          <w:numId w:val="1"/>
        </w:numPr>
        <w:autoSpaceDE w:val="0"/>
        <w:spacing w:before="120" w:after="120" w:line="240" w:lineRule="auto"/>
        <w:ind w:left="426" w:firstLine="0"/>
        <w:rPr>
          <w:rFonts w:cs="Calibri"/>
          <w:b/>
          <w:color w:val="FF0000"/>
          <w:sz w:val="24"/>
          <w:szCs w:val="24"/>
        </w:rPr>
      </w:pPr>
      <w:r w:rsidRPr="00546F93">
        <w:rPr>
          <w:rFonts w:cs="Calibri"/>
          <w:sz w:val="24"/>
          <w:szCs w:val="24"/>
        </w:rPr>
        <w:t xml:space="preserve">Os débitos do contratado para com a Administração contratante, resultantes de multa administrativa e/ou indenizações, não inscritos em dívida ativa, poderão ser compensados, total ou parcialmente, com os créditos devidos pelo referido órgão decorrentes deste mesmo contrato ou de outros contratos administrativos que o contratado possua com o mesmo órgão </w:t>
      </w:r>
      <w:bookmarkEnd w:id="2"/>
    </w:p>
    <w:bookmarkEnd w:id="3"/>
    <w:p w14:paraId="112F96D0" w14:textId="77777777" w:rsidR="00484CB8" w:rsidRPr="00546F93" w:rsidRDefault="00484CB8" w:rsidP="00DA5A2E">
      <w:pPr>
        <w:pStyle w:val="SemEspaamento"/>
        <w:rPr>
          <w:rFonts w:cs="Calibri"/>
          <w:sz w:val="24"/>
          <w:szCs w:val="24"/>
        </w:rPr>
      </w:pPr>
    </w:p>
    <w:p w14:paraId="69B9613B" w14:textId="68AEA76E" w:rsidR="007D6747" w:rsidRPr="00546F93" w:rsidRDefault="00CE33E0" w:rsidP="00DA5A2E">
      <w:pPr>
        <w:autoSpaceDE w:val="0"/>
        <w:spacing w:before="120" w:after="120"/>
        <w:ind w:firstLine="708"/>
        <w:rPr>
          <w:rFonts w:cs="Calibri"/>
          <w:color w:val="000000"/>
          <w:sz w:val="24"/>
          <w:szCs w:val="24"/>
        </w:rPr>
      </w:pPr>
      <w:r w:rsidRPr="00546F93">
        <w:rPr>
          <w:rFonts w:cs="Calibri"/>
          <w:color w:val="000000"/>
          <w:sz w:val="24"/>
          <w:szCs w:val="24"/>
        </w:rPr>
        <w:t>Aurora do Tocantins</w:t>
      </w:r>
      <w:r w:rsidR="00DC15EC" w:rsidRPr="00546F93">
        <w:rPr>
          <w:rFonts w:cs="Calibri"/>
          <w:color w:val="000000"/>
          <w:sz w:val="24"/>
          <w:szCs w:val="24"/>
        </w:rPr>
        <w:t xml:space="preserve"> – TO </w:t>
      </w:r>
      <w:r w:rsidR="006E3745" w:rsidRPr="00546F93">
        <w:rPr>
          <w:rFonts w:cs="Calibri"/>
          <w:color w:val="000000"/>
          <w:sz w:val="24"/>
          <w:szCs w:val="24"/>
        </w:rPr>
        <w:t>08/01/2024</w:t>
      </w:r>
      <w:r w:rsidR="00484CB8" w:rsidRPr="00546F93">
        <w:rPr>
          <w:rFonts w:cs="Calibri"/>
          <w:color w:val="000000"/>
          <w:sz w:val="24"/>
          <w:szCs w:val="24"/>
        </w:rPr>
        <w:t xml:space="preserve">. </w:t>
      </w:r>
    </w:p>
    <w:p w14:paraId="5CD4BA21" w14:textId="77777777" w:rsidR="00484CB8" w:rsidRPr="00546F93" w:rsidRDefault="00484CB8" w:rsidP="00DA5A2E">
      <w:pPr>
        <w:pStyle w:val="SemEspaamento"/>
        <w:rPr>
          <w:rFonts w:cs="Calibri"/>
          <w:sz w:val="24"/>
          <w:szCs w:val="24"/>
        </w:rPr>
      </w:pP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3324"/>
        <w:gridCol w:w="3324"/>
      </w:tblGrid>
      <w:tr w:rsidR="00484CB8" w:rsidRPr="00546F93" w14:paraId="5154DC3E" w14:textId="77777777" w:rsidTr="004B57EC">
        <w:trPr>
          <w:jc w:val="center"/>
        </w:trPr>
        <w:tc>
          <w:tcPr>
            <w:tcW w:w="3226" w:type="dxa"/>
            <w:shd w:val="clear" w:color="auto" w:fill="auto"/>
          </w:tcPr>
          <w:p w14:paraId="67F561B9" w14:textId="77777777" w:rsidR="00484CB8" w:rsidRPr="00546F93" w:rsidRDefault="00484CB8" w:rsidP="00DA5A2E">
            <w:pPr>
              <w:pStyle w:val="SemEspaamento"/>
              <w:rPr>
                <w:rFonts w:cs="Calibri"/>
                <w:sz w:val="24"/>
                <w:szCs w:val="24"/>
              </w:rPr>
            </w:pPr>
          </w:p>
          <w:p w14:paraId="4BB2D8F6" w14:textId="77777777" w:rsidR="00484CB8" w:rsidRPr="00546F93" w:rsidRDefault="00484CB8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46F93">
              <w:rPr>
                <w:rFonts w:ascii="Calibri" w:hAnsi="Calibri" w:cs="Calibri"/>
                <w:sz w:val="24"/>
                <w:szCs w:val="24"/>
              </w:rPr>
              <w:t>Data:_</w:t>
            </w:r>
            <w:proofErr w:type="gramEnd"/>
            <w:r w:rsidRPr="00546F93">
              <w:rPr>
                <w:rFonts w:ascii="Calibri" w:hAnsi="Calibri" w:cs="Calibri"/>
                <w:sz w:val="24"/>
                <w:szCs w:val="24"/>
              </w:rPr>
              <w:t>_____/______/________</w:t>
            </w:r>
          </w:p>
          <w:p w14:paraId="273A3EA5" w14:textId="77777777" w:rsidR="00484CB8" w:rsidRPr="00546F93" w:rsidRDefault="00484CB8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B491969" w14:textId="77777777" w:rsidR="00BD5B72" w:rsidRPr="00546F93" w:rsidRDefault="00BD5B72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E60857B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_________________________</w:t>
            </w:r>
          </w:p>
          <w:p w14:paraId="37EDA7F2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Carimbo e Assinatura</w:t>
            </w:r>
          </w:p>
          <w:p w14:paraId="3350D26C" w14:textId="77777777" w:rsidR="00BD5B72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 xml:space="preserve">Responsável pela </w:t>
            </w:r>
          </w:p>
          <w:p w14:paraId="3EA5351A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Especificação</w:t>
            </w:r>
          </w:p>
        </w:tc>
        <w:tc>
          <w:tcPr>
            <w:tcW w:w="3108" w:type="dxa"/>
            <w:shd w:val="clear" w:color="auto" w:fill="auto"/>
          </w:tcPr>
          <w:p w14:paraId="62F3054D" w14:textId="77777777" w:rsidR="00484CB8" w:rsidRPr="00546F93" w:rsidRDefault="00484CB8" w:rsidP="00DA5A2E">
            <w:pPr>
              <w:pStyle w:val="SemEspaamento"/>
              <w:rPr>
                <w:rFonts w:cs="Calibri"/>
                <w:sz w:val="24"/>
                <w:szCs w:val="24"/>
              </w:rPr>
            </w:pPr>
          </w:p>
          <w:p w14:paraId="201F5987" w14:textId="77777777" w:rsidR="00484CB8" w:rsidRPr="00546F93" w:rsidRDefault="00484CB8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46F93">
              <w:rPr>
                <w:rFonts w:ascii="Calibri" w:hAnsi="Calibri" w:cs="Calibri"/>
                <w:sz w:val="24"/>
                <w:szCs w:val="24"/>
              </w:rPr>
              <w:t>Data:_</w:t>
            </w:r>
            <w:proofErr w:type="gramEnd"/>
            <w:r w:rsidRPr="00546F93">
              <w:rPr>
                <w:rFonts w:ascii="Calibri" w:hAnsi="Calibri" w:cs="Calibri"/>
                <w:sz w:val="24"/>
                <w:szCs w:val="24"/>
              </w:rPr>
              <w:t>_____/______/________</w:t>
            </w:r>
          </w:p>
          <w:p w14:paraId="6F8D4717" w14:textId="77777777" w:rsidR="00BD5B72" w:rsidRPr="00546F93" w:rsidRDefault="00BD5B72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9ED3731" w14:textId="77777777" w:rsidR="00BD5B72" w:rsidRPr="00546F93" w:rsidRDefault="00BD5B72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C6B13C4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__________________________</w:t>
            </w:r>
          </w:p>
          <w:p w14:paraId="72E20C2F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Carimbo e Assinatura</w:t>
            </w:r>
          </w:p>
          <w:p w14:paraId="64FA59F0" w14:textId="77777777" w:rsidR="00BD5B72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 xml:space="preserve">Responsável pela </w:t>
            </w:r>
          </w:p>
          <w:p w14:paraId="7359378F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Elaboração</w:t>
            </w:r>
          </w:p>
        </w:tc>
        <w:tc>
          <w:tcPr>
            <w:tcW w:w="3108" w:type="dxa"/>
            <w:shd w:val="clear" w:color="auto" w:fill="auto"/>
          </w:tcPr>
          <w:p w14:paraId="40B54DF4" w14:textId="77777777" w:rsidR="00484CB8" w:rsidRPr="00546F93" w:rsidRDefault="00484CB8" w:rsidP="00DA5A2E">
            <w:pPr>
              <w:pStyle w:val="SemEspaamento"/>
              <w:rPr>
                <w:rFonts w:cs="Calibri"/>
                <w:sz w:val="24"/>
                <w:szCs w:val="24"/>
              </w:rPr>
            </w:pPr>
          </w:p>
          <w:p w14:paraId="067C5DCA" w14:textId="77777777" w:rsidR="00484CB8" w:rsidRPr="00546F93" w:rsidRDefault="00484CB8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46F93">
              <w:rPr>
                <w:rFonts w:ascii="Calibri" w:hAnsi="Calibri" w:cs="Calibri"/>
                <w:sz w:val="24"/>
                <w:szCs w:val="24"/>
              </w:rPr>
              <w:t>Data:_</w:t>
            </w:r>
            <w:proofErr w:type="gramEnd"/>
            <w:r w:rsidRPr="00546F93">
              <w:rPr>
                <w:rFonts w:ascii="Calibri" w:hAnsi="Calibri" w:cs="Calibri"/>
                <w:sz w:val="24"/>
                <w:szCs w:val="24"/>
              </w:rPr>
              <w:t>_____/______/________</w:t>
            </w:r>
          </w:p>
          <w:p w14:paraId="6C26C12F" w14:textId="77777777" w:rsidR="00484CB8" w:rsidRPr="00546F93" w:rsidRDefault="00484CB8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50AF2F2" w14:textId="77777777" w:rsidR="00BD5B72" w:rsidRPr="00546F93" w:rsidRDefault="00BD5B72" w:rsidP="00DA5A2E">
            <w:pPr>
              <w:pStyle w:val="Textopr-formatado"/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016EEE2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__________________________</w:t>
            </w:r>
          </w:p>
          <w:p w14:paraId="0AD6F3BA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Carimbo e Assinatura</w:t>
            </w:r>
          </w:p>
          <w:p w14:paraId="7350CCB5" w14:textId="77777777" w:rsidR="00BD5B72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 xml:space="preserve">Responsável pela </w:t>
            </w:r>
          </w:p>
          <w:p w14:paraId="7DCA34B4" w14:textId="77777777" w:rsidR="00484CB8" w:rsidRPr="00546F93" w:rsidRDefault="00484CB8" w:rsidP="00DA5A2E">
            <w:pPr>
              <w:pStyle w:val="Textopr-formatad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F93">
              <w:rPr>
                <w:rFonts w:ascii="Calibri" w:hAnsi="Calibri" w:cs="Calibri"/>
                <w:sz w:val="24"/>
                <w:szCs w:val="24"/>
              </w:rPr>
              <w:t>Aprovação</w:t>
            </w:r>
          </w:p>
        </w:tc>
      </w:tr>
    </w:tbl>
    <w:p w14:paraId="3F92244B" w14:textId="77777777" w:rsidR="00982F3E" w:rsidRPr="00546F93" w:rsidRDefault="00982F3E" w:rsidP="006E3745">
      <w:pPr>
        <w:rPr>
          <w:rFonts w:cs="Calibri"/>
          <w:sz w:val="24"/>
          <w:szCs w:val="24"/>
        </w:rPr>
      </w:pPr>
    </w:p>
    <w:sectPr w:rsidR="00982F3E" w:rsidRPr="00546F93" w:rsidSect="00DC15EC">
      <w:headerReference w:type="even" r:id="rId23"/>
      <w:headerReference w:type="default" r:id="rId24"/>
      <w:footerReference w:type="default" r:id="rId25"/>
      <w:headerReference w:type="first" r:id="rId26"/>
      <w:pgSz w:w="11906" w:h="16838"/>
      <w:pgMar w:top="1560" w:right="707" w:bottom="709" w:left="851" w:header="284" w:footer="417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6499C" w14:textId="77777777" w:rsidR="00806C5B" w:rsidRDefault="00806C5B" w:rsidP="00303426">
      <w:pPr>
        <w:spacing w:after="0" w:line="240" w:lineRule="auto"/>
      </w:pPr>
      <w:r>
        <w:separator/>
      </w:r>
    </w:p>
  </w:endnote>
  <w:endnote w:type="continuationSeparator" w:id="0">
    <w:p w14:paraId="3D926B79" w14:textId="77777777" w:rsidR="00806C5B" w:rsidRDefault="00806C5B" w:rsidP="0030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 Ve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602DE" w14:textId="4AFB750D" w:rsidR="00EB37AF" w:rsidRDefault="00EB37AF" w:rsidP="00BF0B93">
    <w:pPr>
      <w:pStyle w:val="SemEspaamento"/>
      <w:jc w:val="left"/>
      <w:rPr>
        <w:rFonts w:cstheme="minorHAnsi"/>
        <w:color w:val="A6A6A6" w:themeColor="background1" w:themeShade="A6"/>
        <w:sz w:val="18"/>
        <w:szCs w:val="20"/>
        <w:lang w:eastAsia="pt-BR"/>
      </w:rPr>
    </w:pPr>
    <w:r>
      <w:rPr>
        <w:rFonts w:cstheme="minorHAnsi"/>
        <w:color w:val="A6A6A6" w:themeColor="background1" w:themeShade="A6"/>
        <w:sz w:val="18"/>
        <w:szCs w:val="20"/>
        <w:lang w:eastAsia="pt-BR"/>
      </w:rPr>
      <w:t xml:space="preserve">                     </w:t>
    </w:r>
    <w:r>
      <w:rPr>
        <w:rFonts w:cstheme="minorHAnsi"/>
        <w:color w:val="A6A6A6" w:themeColor="background1" w:themeShade="A6"/>
        <w:sz w:val="18"/>
        <w:szCs w:val="20"/>
        <w:lang w:eastAsia="pt-BR"/>
      </w:rPr>
      <w:tab/>
    </w:r>
    <w:r>
      <w:rPr>
        <w:rFonts w:cstheme="minorHAnsi"/>
        <w:color w:val="A6A6A6" w:themeColor="background1" w:themeShade="A6"/>
        <w:sz w:val="18"/>
        <w:szCs w:val="20"/>
        <w:lang w:eastAsia="pt-BR"/>
      </w:rPr>
      <w:tab/>
    </w:r>
  </w:p>
  <w:tbl>
    <w:tblPr>
      <w:tblW w:w="502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0396"/>
    </w:tblGrid>
    <w:tr w:rsidR="00EB37AF" w:rsidRPr="00A52D9A" w14:paraId="12AE538A" w14:textId="77777777" w:rsidTr="00DC15EC">
      <w:trPr>
        <w:trHeight w:hRule="exact" w:val="85"/>
        <w:jc w:val="center"/>
      </w:trPr>
      <w:tc>
        <w:tcPr>
          <w:tcW w:w="10627" w:type="dxa"/>
          <w:shd w:val="clear" w:color="auto" w:fill="5B9BD5"/>
          <w:tcMar>
            <w:top w:w="0" w:type="dxa"/>
            <w:bottom w:w="0" w:type="dxa"/>
          </w:tcMar>
        </w:tcPr>
        <w:p w14:paraId="0940B6B8" w14:textId="77777777" w:rsidR="00EB37AF" w:rsidRPr="00A52D9A" w:rsidRDefault="00EB37AF" w:rsidP="00DC15EC">
          <w:pPr>
            <w:tabs>
              <w:tab w:val="center" w:pos="4419"/>
              <w:tab w:val="right" w:pos="8838"/>
            </w:tabs>
            <w:rPr>
              <w:caps/>
              <w:sz w:val="18"/>
              <w:lang w:val="x-none"/>
            </w:rPr>
          </w:pPr>
        </w:p>
      </w:tc>
    </w:tr>
    <w:tr w:rsidR="00EB37AF" w:rsidRPr="00A52D9A" w14:paraId="2194C0FE" w14:textId="77777777" w:rsidTr="00DC15EC">
      <w:trPr>
        <w:trHeight w:val="326"/>
        <w:jc w:val="center"/>
      </w:trPr>
      <w:tc>
        <w:tcPr>
          <w:tcW w:w="10627" w:type="dxa"/>
          <w:shd w:val="clear" w:color="auto" w:fill="auto"/>
          <w:vAlign w:val="center"/>
        </w:tcPr>
        <w:p w14:paraId="16C513C9" w14:textId="553EF2A8" w:rsidR="00EB37AF" w:rsidRPr="00A52D9A" w:rsidRDefault="00EB37AF" w:rsidP="00DC15EC">
          <w:pPr>
            <w:tabs>
              <w:tab w:val="center" w:pos="4419"/>
              <w:tab w:val="right" w:pos="8838"/>
            </w:tabs>
            <w:spacing w:after="0"/>
            <w:rPr>
              <w:caps/>
              <w:sz w:val="18"/>
              <w:szCs w:val="18"/>
              <w:lang w:val="x-none"/>
            </w:rPr>
          </w:pPr>
        </w:p>
      </w:tc>
    </w:tr>
  </w:tbl>
  <w:p w14:paraId="613C83E0" w14:textId="52B2D9C0" w:rsidR="00EB37AF" w:rsidRPr="005917DA" w:rsidRDefault="00EB37AF" w:rsidP="00DC15EC">
    <w:pPr>
      <w:pStyle w:val="SemEspaamento"/>
      <w:ind w:left="1416" w:firstLine="708"/>
      <w:jc w:val="left"/>
      <w:rPr>
        <w:rFonts w:ascii="Times New Roman" w:hAnsi="Times New Roman"/>
        <w:b/>
        <w:sz w:val="17"/>
        <w:szCs w:val="17"/>
        <w:lang w:eastAsia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A626E" w14:textId="77777777" w:rsidR="00806C5B" w:rsidRDefault="00806C5B" w:rsidP="00303426">
      <w:pPr>
        <w:spacing w:after="0" w:line="240" w:lineRule="auto"/>
      </w:pPr>
      <w:r>
        <w:separator/>
      </w:r>
    </w:p>
  </w:footnote>
  <w:footnote w:type="continuationSeparator" w:id="0">
    <w:p w14:paraId="27C78BB4" w14:textId="77777777" w:rsidR="00806C5B" w:rsidRDefault="00806C5B" w:rsidP="0030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9D7E9" w14:textId="77777777" w:rsidR="00EB37AF" w:rsidRDefault="00806C5B">
    <w:pPr>
      <w:pStyle w:val="Cabealho"/>
    </w:pPr>
    <w:r>
      <w:rPr>
        <w:noProof/>
      </w:rPr>
      <w:pict w14:anchorId="682EA4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193188" o:spid="_x0000_s2050" type="#_x0000_t75" style="position:absolute;margin-left:0;margin-top:0;width:312.8pt;height:348.5pt;z-index:-251655168;mso-position-horizontal:center;mso-position-horizontal-relative:margin;mso-position-vertical:center;mso-position-vertical-relative:margin" o:allowincell="f">
          <v:imagedata r:id="rId1" o:title="Slogan da AD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12F3B" w14:textId="77777777" w:rsidR="00EB37AF" w:rsidRDefault="00EB37AF" w:rsidP="00595005">
    <w:pPr>
      <w:pStyle w:val="Cabealho"/>
      <w:jc w:val="center"/>
      <w:rPr>
        <w:lang w:val="pt-BR"/>
      </w:rPr>
    </w:pPr>
  </w:p>
  <w:p w14:paraId="0B2DB1B2" w14:textId="77777777" w:rsidR="00EB37AF" w:rsidRDefault="00EB37AF" w:rsidP="00595005">
    <w:pPr>
      <w:pStyle w:val="Cabealho"/>
      <w:jc w:val="center"/>
      <w:rPr>
        <w:lang w:val="pt-BR"/>
      </w:rPr>
    </w:pPr>
  </w:p>
  <w:p w14:paraId="61BEB1FE" w14:textId="77777777" w:rsidR="00CE33E0" w:rsidRDefault="00CE33E0" w:rsidP="00CE33E0">
    <w:pPr>
      <w:pStyle w:val="Cabealho"/>
      <w:jc w:val="center"/>
    </w:pPr>
    <w:r>
      <w:rPr>
        <w:noProof/>
        <w:lang w:val="pt-BR"/>
      </w:rPr>
      <w:drawing>
        <wp:inline distT="0" distB="0" distL="0" distR="0" wp14:anchorId="408BF13B" wp14:editId="53B23DD2">
          <wp:extent cx="3143250" cy="581025"/>
          <wp:effectExtent l="0" t="0" r="0" b="0"/>
          <wp:docPr id="5" name="Imagem 0" descr="imagemaurora.png">
            <a:extLst xmlns:a="http://schemas.openxmlformats.org/drawingml/2006/main">
              <a:ext uri="{FF2B5EF4-FFF2-40B4-BE49-F238E27FC236}">
                <a16:creationId xmlns:a16="http://schemas.microsoft.com/office/drawing/2014/main" id="{B0B222F0-91FB-4530-BD88-34BD63BCC5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imagemaurora.png">
                    <a:extLst>
                      <a:ext uri="{FF2B5EF4-FFF2-40B4-BE49-F238E27FC236}">
                        <a16:creationId xmlns:a16="http://schemas.microsoft.com/office/drawing/2014/main" id="{B0B222F0-91FB-4530-BD88-34BD63BCC55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58102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2161A8D5" w14:textId="52153BF7" w:rsidR="00CE33E0" w:rsidRPr="006E3745" w:rsidRDefault="00CE33E0" w:rsidP="006E3745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PREFEITURA MUNICIPAL DE AURORA DO TOCANTINS – TO</w:t>
    </w:r>
  </w:p>
  <w:p w14:paraId="3A96A6DB" w14:textId="77777777" w:rsidR="00CE33E0" w:rsidRDefault="00CE33E0" w:rsidP="00CE33E0">
    <w:pPr>
      <w:pStyle w:val="Cabealho"/>
      <w:jc w:val="center"/>
      <w:rPr>
        <w:rFonts w:ascii="Arial" w:hAnsi="Arial" w:cs="Arial"/>
        <w:b/>
      </w:rPr>
    </w:pPr>
    <w:r w:rsidRPr="00137D9A">
      <w:rPr>
        <w:rFonts w:ascii="Arial" w:hAnsi="Arial" w:cs="Arial"/>
        <w:b/>
      </w:rPr>
      <w:t xml:space="preserve">ADM. </w:t>
    </w:r>
    <w:r>
      <w:rPr>
        <w:rFonts w:ascii="Arial" w:hAnsi="Arial" w:cs="Arial"/>
        <w:b/>
      </w:rPr>
      <w:t>2021</w:t>
    </w:r>
    <w:r w:rsidRPr="00137D9A">
      <w:rPr>
        <w:rFonts w:ascii="Arial" w:hAnsi="Arial" w:cs="Arial"/>
        <w:b/>
      </w:rPr>
      <w:t>-2024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125E7" w14:textId="77777777" w:rsidR="00EB37AF" w:rsidRDefault="00806C5B">
    <w:pPr>
      <w:pStyle w:val="Cabealho"/>
    </w:pPr>
    <w:r>
      <w:rPr>
        <w:noProof/>
      </w:rPr>
      <w:pict w14:anchorId="176E0E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193187" o:spid="_x0000_s2049" type="#_x0000_t75" style="position:absolute;margin-left:0;margin-top:0;width:312.8pt;height:348.5pt;z-index:-251656192;mso-position-horizontal:center;mso-position-horizontal-relative:margin;mso-position-vertical:center;mso-position-vertical-relative:margin" o:allowincell="f">
          <v:imagedata r:id="rId1" o:title="Slogan da AD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2" w15:restartNumberingAfterBreak="0">
    <w:nsid w:val="00000003"/>
    <w:multiLevelType w:val="singleLevel"/>
    <w:tmpl w:val="7E24CBFA"/>
    <w:name w:val="WW8Num20"/>
    <w:lvl w:ilvl="0">
      <w:start w:val="1"/>
      <w:numFmt w:val="lowerLetter"/>
      <w:lvlText w:val="%1)"/>
      <w:lvlJc w:val="left"/>
      <w:pPr>
        <w:tabs>
          <w:tab w:val="num" w:pos="1494"/>
        </w:tabs>
      </w:pPr>
      <w:rPr>
        <w:b/>
      </w:rPr>
    </w:lvl>
  </w:abstractNum>
  <w:abstractNum w:abstractNumId="3" w15:restartNumberingAfterBreak="0">
    <w:nsid w:val="00000004"/>
    <w:multiLevelType w:val="singleLevel"/>
    <w:tmpl w:val="6AC8146A"/>
    <w:name w:val="WW8Num24"/>
    <w:lvl w:ilvl="0">
      <w:start w:val="1"/>
      <w:numFmt w:val="lowerLetter"/>
      <w:lvlText w:val="%1)"/>
      <w:lvlJc w:val="left"/>
      <w:pPr>
        <w:tabs>
          <w:tab w:val="num" w:pos="1068"/>
        </w:tabs>
      </w:pPr>
      <w:rPr>
        <w:b w:val="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6" w15:restartNumberingAfterBreak="0">
    <w:nsid w:val="2A1B187E"/>
    <w:multiLevelType w:val="hybridMultilevel"/>
    <w:tmpl w:val="C2D05D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17FBB"/>
    <w:multiLevelType w:val="hybridMultilevel"/>
    <w:tmpl w:val="E1806FE6"/>
    <w:lvl w:ilvl="0" w:tplc="77C8C4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52E00"/>
    <w:multiLevelType w:val="multilevel"/>
    <w:tmpl w:val="E6A4C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D5A3458"/>
    <w:multiLevelType w:val="multilevel"/>
    <w:tmpl w:val="D67E3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0" w15:restartNumberingAfterBreak="0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1" w15:restartNumberingAfterBreak="0">
    <w:nsid w:val="56B40334"/>
    <w:multiLevelType w:val="hybridMultilevel"/>
    <w:tmpl w:val="213C6114"/>
    <w:lvl w:ilvl="0" w:tplc="77C8C4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972CE"/>
    <w:multiLevelType w:val="multilevel"/>
    <w:tmpl w:val="49D85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A5E18A1"/>
    <w:multiLevelType w:val="hybridMultilevel"/>
    <w:tmpl w:val="FB3026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C6842"/>
    <w:multiLevelType w:val="multilevel"/>
    <w:tmpl w:val="62863F0A"/>
    <w:lvl w:ilvl="0">
      <w:start w:val="1"/>
      <w:numFmt w:val="decimal"/>
      <w:lvlText w:val="%1."/>
      <w:lvlJc w:val="left"/>
      <w:pPr>
        <w:ind w:left="360" w:hanging="360"/>
      </w:pPr>
      <w:rPr>
        <w:rFonts w:ascii="Ecofont Vera Sans" w:hAnsi="Ecofont Vera Sans" w:cs="Calibri Light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Ecofont Vera Sans" w:hAnsi="Ecofont Vera Sans" w:cs="Calibri Light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ascii="Ecofont Vera Sans" w:hAnsi="Ecofont Vera Sans" w:cs="Calibri Light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Ecofont Vera Sans" w:hAnsi="Ecofont Vera Sans" w:cs="Calibri Light" w:hint="default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0"/>
      </w:rPr>
    </w:lvl>
  </w:abstractNum>
  <w:abstractNum w:abstractNumId="15" w15:restartNumberingAfterBreak="0">
    <w:nsid w:val="5E3B3C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6B25CD"/>
    <w:multiLevelType w:val="multilevel"/>
    <w:tmpl w:val="FB06D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7" w15:restartNumberingAfterBreak="0">
    <w:nsid w:val="7CFB7A71"/>
    <w:multiLevelType w:val="multilevel"/>
    <w:tmpl w:val="08AE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  <w:color w:val="000000"/>
      </w:rPr>
    </w:lvl>
  </w:abstractNum>
  <w:abstractNum w:abstractNumId="18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7"/>
  </w:num>
  <w:num w:numId="8">
    <w:abstractNumId w:val="4"/>
  </w:num>
  <w:num w:numId="9">
    <w:abstractNumId w:val="14"/>
  </w:num>
  <w:num w:numId="10">
    <w:abstractNumId w:val="1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6"/>
  </w:num>
  <w:num w:numId="14">
    <w:abstractNumId w:val="1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26"/>
    <w:rsid w:val="00084FCE"/>
    <w:rsid w:val="000B2CA1"/>
    <w:rsid w:val="000B5CE7"/>
    <w:rsid w:val="000D1FC4"/>
    <w:rsid w:val="000D2EAF"/>
    <w:rsid w:val="001045B4"/>
    <w:rsid w:val="00111D57"/>
    <w:rsid w:val="0013491E"/>
    <w:rsid w:val="0017259F"/>
    <w:rsid w:val="001830A6"/>
    <w:rsid w:val="00184BA0"/>
    <w:rsid w:val="00194279"/>
    <w:rsid w:val="002008AB"/>
    <w:rsid w:val="00213BF3"/>
    <w:rsid w:val="002352D8"/>
    <w:rsid w:val="002444BD"/>
    <w:rsid w:val="00252278"/>
    <w:rsid w:val="002718D1"/>
    <w:rsid w:val="002A0228"/>
    <w:rsid w:val="002A65BB"/>
    <w:rsid w:val="002C1AED"/>
    <w:rsid w:val="002C4750"/>
    <w:rsid w:val="002D35E0"/>
    <w:rsid w:val="002F6668"/>
    <w:rsid w:val="00303426"/>
    <w:rsid w:val="00332E28"/>
    <w:rsid w:val="003370FF"/>
    <w:rsid w:val="00341669"/>
    <w:rsid w:val="00376D34"/>
    <w:rsid w:val="00386423"/>
    <w:rsid w:val="003D1B2E"/>
    <w:rsid w:val="003D5AEE"/>
    <w:rsid w:val="003F0F82"/>
    <w:rsid w:val="003F4484"/>
    <w:rsid w:val="00403F5C"/>
    <w:rsid w:val="004367A3"/>
    <w:rsid w:val="00445F18"/>
    <w:rsid w:val="00484CB8"/>
    <w:rsid w:val="004A53B8"/>
    <w:rsid w:val="004B0E9F"/>
    <w:rsid w:val="004B2F26"/>
    <w:rsid w:val="004B57EC"/>
    <w:rsid w:val="004B5A37"/>
    <w:rsid w:val="004C46C8"/>
    <w:rsid w:val="004D5853"/>
    <w:rsid w:val="0054344B"/>
    <w:rsid w:val="00544C40"/>
    <w:rsid w:val="00546F93"/>
    <w:rsid w:val="00585C09"/>
    <w:rsid w:val="00595005"/>
    <w:rsid w:val="005C71EE"/>
    <w:rsid w:val="005E3164"/>
    <w:rsid w:val="005F3D1F"/>
    <w:rsid w:val="005F55C7"/>
    <w:rsid w:val="00605050"/>
    <w:rsid w:val="00611B57"/>
    <w:rsid w:val="00643461"/>
    <w:rsid w:val="00671D53"/>
    <w:rsid w:val="006C5307"/>
    <w:rsid w:val="006C5DA7"/>
    <w:rsid w:val="006E3745"/>
    <w:rsid w:val="006E62A2"/>
    <w:rsid w:val="006E761A"/>
    <w:rsid w:val="006F47F5"/>
    <w:rsid w:val="007227A7"/>
    <w:rsid w:val="00735F19"/>
    <w:rsid w:val="00736007"/>
    <w:rsid w:val="00751DAF"/>
    <w:rsid w:val="00782B12"/>
    <w:rsid w:val="007A3AAD"/>
    <w:rsid w:val="007D6747"/>
    <w:rsid w:val="00800DD4"/>
    <w:rsid w:val="0080298E"/>
    <w:rsid w:val="00806C5B"/>
    <w:rsid w:val="00815A4E"/>
    <w:rsid w:val="00816B57"/>
    <w:rsid w:val="00827D0B"/>
    <w:rsid w:val="00836C91"/>
    <w:rsid w:val="0084395A"/>
    <w:rsid w:val="00876B39"/>
    <w:rsid w:val="0088563A"/>
    <w:rsid w:val="00896755"/>
    <w:rsid w:val="008A4D9F"/>
    <w:rsid w:val="008D7AEA"/>
    <w:rsid w:val="008F41D4"/>
    <w:rsid w:val="009069D5"/>
    <w:rsid w:val="00954E45"/>
    <w:rsid w:val="009570D5"/>
    <w:rsid w:val="00962440"/>
    <w:rsid w:val="00967CFF"/>
    <w:rsid w:val="00970A57"/>
    <w:rsid w:val="00982F3E"/>
    <w:rsid w:val="0098436D"/>
    <w:rsid w:val="00990F62"/>
    <w:rsid w:val="009D281F"/>
    <w:rsid w:val="00A04D56"/>
    <w:rsid w:val="00A14BF0"/>
    <w:rsid w:val="00A158A7"/>
    <w:rsid w:val="00A42F42"/>
    <w:rsid w:val="00A528B5"/>
    <w:rsid w:val="00A60A46"/>
    <w:rsid w:val="00A70722"/>
    <w:rsid w:val="00A755B6"/>
    <w:rsid w:val="00AB7179"/>
    <w:rsid w:val="00AC46C4"/>
    <w:rsid w:val="00AE7B79"/>
    <w:rsid w:val="00B05DE5"/>
    <w:rsid w:val="00B330B2"/>
    <w:rsid w:val="00B356D3"/>
    <w:rsid w:val="00B45176"/>
    <w:rsid w:val="00B461DF"/>
    <w:rsid w:val="00B7398D"/>
    <w:rsid w:val="00BD5B72"/>
    <w:rsid w:val="00BE78B5"/>
    <w:rsid w:val="00BF0B93"/>
    <w:rsid w:val="00C01BE5"/>
    <w:rsid w:val="00C11B71"/>
    <w:rsid w:val="00C16B25"/>
    <w:rsid w:val="00C435C7"/>
    <w:rsid w:val="00C468D3"/>
    <w:rsid w:val="00C55625"/>
    <w:rsid w:val="00C7520F"/>
    <w:rsid w:val="00C92614"/>
    <w:rsid w:val="00CA46D8"/>
    <w:rsid w:val="00CA46FB"/>
    <w:rsid w:val="00CD5184"/>
    <w:rsid w:val="00CE33E0"/>
    <w:rsid w:val="00CE66C7"/>
    <w:rsid w:val="00CF0C54"/>
    <w:rsid w:val="00D370DD"/>
    <w:rsid w:val="00D56DE9"/>
    <w:rsid w:val="00D639B8"/>
    <w:rsid w:val="00D72FC9"/>
    <w:rsid w:val="00DA5A2E"/>
    <w:rsid w:val="00DC15EC"/>
    <w:rsid w:val="00DF0AB0"/>
    <w:rsid w:val="00E35EF4"/>
    <w:rsid w:val="00E70FB9"/>
    <w:rsid w:val="00E72DC4"/>
    <w:rsid w:val="00E87942"/>
    <w:rsid w:val="00EB37AF"/>
    <w:rsid w:val="00EC45FD"/>
    <w:rsid w:val="00EF1322"/>
    <w:rsid w:val="00EF4C44"/>
    <w:rsid w:val="00F16BE0"/>
    <w:rsid w:val="00F2631A"/>
    <w:rsid w:val="00F44F7A"/>
    <w:rsid w:val="00F56F9E"/>
    <w:rsid w:val="00F60694"/>
    <w:rsid w:val="00F95941"/>
    <w:rsid w:val="00F963D0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1A04DC"/>
  <w15:docId w15:val="{11635FA5-EDC3-41CB-AFB8-7DA16134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426"/>
    <w:pPr>
      <w:spacing w:after="200" w:line="276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303426"/>
    <w:pPr>
      <w:keepNext/>
      <w:tabs>
        <w:tab w:val="num" w:pos="0"/>
      </w:tabs>
      <w:suppressAutoHyphens/>
      <w:spacing w:after="0" w:line="400" w:lineRule="exact"/>
      <w:jc w:val="left"/>
      <w:outlineLvl w:val="0"/>
    </w:pPr>
    <w:rPr>
      <w:rFonts w:ascii="Garamond" w:eastAsia="Times New Roman" w:hAnsi="Garamond"/>
      <w:sz w:val="28"/>
      <w:szCs w:val="20"/>
      <w:lang w:val="x-none"/>
    </w:rPr>
  </w:style>
  <w:style w:type="paragraph" w:styleId="Ttulo2">
    <w:name w:val="heading 2"/>
    <w:basedOn w:val="Normal"/>
    <w:next w:val="Normal"/>
    <w:link w:val="Ttulo2Char"/>
    <w:qFormat/>
    <w:rsid w:val="00303426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20"/>
      <w:szCs w:val="20"/>
      <w:lang w:val="x-none"/>
    </w:rPr>
  </w:style>
  <w:style w:type="paragraph" w:styleId="Ttulo3">
    <w:name w:val="heading 3"/>
    <w:basedOn w:val="Normal"/>
    <w:next w:val="Normal"/>
    <w:link w:val="Ttulo3Char"/>
    <w:qFormat/>
    <w:rsid w:val="00303426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Arial" w:eastAsia="Times New Roman" w:hAnsi="Arial"/>
      <w:b/>
      <w:sz w:val="20"/>
      <w:szCs w:val="20"/>
      <w:u w:val="single"/>
      <w:lang w:val="x-none"/>
    </w:rPr>
  </w:style>
  <w:style w:type="paragraph" w:styleId="Ttulo4">
    <w:name w:val="heading 4"/>
    <w:basedOn w:val="Normal"/>
    <w:next w:val="Normal"/>
    <w:link w:val="Ttulo4Char"/>
    <w:qFormat/>
    <w:rsid w:val="00303426"/>
    <w:pPr>
      <w:keepNext/>
      <w:tabs>
        <w:tab w:val="num" w:pos="0"/>
      </w:tabs>
      <w:suppressAutoHyphens/>
      <w:spacing w:after="0" w:line="240" w:lineRule="auto"/>
      <w:jc w:val="center"/>
      <w:outlineLvl w:val="3"/>
    </w:pPr>
    <w:rPr>
      <w:rFonts w:ascii="Arial" w:eastAsia="Times New Roman" w:hAnsi="Arial"/>
      <w:b/>
      <w:i/>
      <w:color w:val="000000"/>
      <w:sz w:val="20"/>
      <w:szCs w:val="20"/>
      <w:lang w:val="x-none"/>
    </w:rPr>
  </w:style>
  <w:style w:type="paragraph" w:styleId="Ttulo5">
    <w:name w:val="heading 5"/>
    <w:basedOn w:val="Normal"/>
    <w:next w:val="Normal"/>
    <w:link w:val="Ttulo5Char"/>
    <w:qFormat/>
    <w:rsid w:val="00303426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paragraph" w:styleId="Ttulo6">
    <w:name w:val="heading 6"/>
    <w:basedOn w:val="Normal"/>
    <w:next w:val="Normal"/>
    <w:link w:val="Ttulo6Char"/>
    <w:qFormat/>
    <w:rsid w:val="00303426"/>
    <w:pPr>
      <w:keepNext/>
      <w:tabs>
        <w:tab w:val="num" w:pos="0"/>
      </w:tabs>
      <w:suppressAutoHyphens/>
      <w:spacing w:after="0" w:line="240" w:lineRule="auto"/>
      <w:jc w:val="left"/>
      <w:outlineLvl w:val="5"/>
    </w:pPr>
    <w:rPr>
      <w:rFonts w:ascii="Arial" w:eastAsia="Times New Roman" w:hAnsi="Arial"/>
      <w:b/>
      <w:color w:val="0000FF"/>
      <w:sz w:val="16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303426"/>
    <w:pPr>
      <w:keepNext/>
      <w:tabs>
        <w:tab w:val="num" w:pos="0"/>
      </w:tabs>
      <w:suppressAutoHyphens/>
      <w:spacing w:after="0" w:line="400" w:lineRule="exact"/>
      <w:ind w:left="710"/>
      <w:jc w:val="center"/>
      <w:outlineLvl w:val="6"/>
    </w:pPr>
    <w:rPr>
      <w:rFonts w:ascii="Garamond" w:eastAsia="Times New Roman" w:hAnsi="Garamond"/>
      <w:sz w:val="28"/>
      <w:szCs w:val="20"/>
      <w:lang w:val="x-none"/>
    </w:rPr>
  </w:style>
  <w:style w:type="paragraph" w:styleId="Ttulo8">
    <w:name w:val="heading 8"/>
    <w:basedOn w:val="Normal"/>
    <w:next w:val="Normal"/>
    <w:link w:val="Ttulo8Char"/>
    <w:qFormat/>
    <w:rsid w:val="00303426"/>
    <w:pPr>
      <w:keepNext/>
      <w:tabs>
        <w:tab w:val="num" w:pos="0"/>
      </w:tabs>
      <w:suppressAutoHyphens/>
      <w:spacing w:after="0" w:line="240" w:lineRule="auto"/>
      <w:outlineLvl w:val="7"/>
    </w:pPr>
    <w:rPr>
      <w:rFonts w:ascii="Arial" w:eastAsia="Times New Roman" w:hAnsi="Arial"/>
      <w:b/>
      <w:sz w:val="20"/>
      <w:szCs w:val="20"/>
      <w:lang w:val="x-none"/>
    </w:rPr>
  </w:style>
  <w:style w:type="paragraph" w:styleId="Ttulo9">
    <w:name w:val="heading 9"/>
    <w:basedOn w:val="Normal"/>
    <w:next w:val="Normal"/>
    <w:link w:val="Ttulo9Char"/>
    <w:qFormat/>
    <w:rsid w:val="00303426"/>
    <w:pPr>
      <w:keepNext/>
      <w:tabs>
        <w:tab w:val="num" w:pos="0"/>
      </w:tabs>
      <w:suppressAutoHyphens/>
      <w:spacing w:after="0" w:line="240" w:lineRule="auto"/>
      <w:ind w:left="1134"/>
      <w:outlineLvl w:val="8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3426"/>
    <w:rPr>
      <w:rFonts w:ascii="Garamond" w:eastAsia="Times New Roman" w:hAnsi="Garamond" w:cs="Times New Roman"/>
      <w:sz w:val="28"/>
      <w:szCs w:val="20"/>
      <w:lang w:val="x-none"/>
    </w:rPr>
  </w:style>
  <w:style w:type="character" w:customStyle="1" w:styleId="Ttulo2Char">
    <w:name w:val="Título 2 Char"/>
    <w:basedOn w:val="Fontepargpadro"/>
    <w:link w:val="Ttulo2"/>
    <w:rsid w:val="00303426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Ttulo3Char">
    <w:name w:val="Título 3 Char"/>
    <w:basedOn w:val="Fontepargpadro"/>
    <w:link w:val="Ttulo3"/>
    <w:rsid w:val="00303426"/>
    <w:rPr>
      <w:rFonts w:ascii="Arial" w:eastAsia="Times New Roman" w:hAnsi="Arial" w:cs="Times New Roman"/>
      <w:b/>
      <w:sz w:val="20"/>
      <w:szCs w:val="20"/>
      <w:u w:val="single"/>
      <w:lang w:val="x-none"/>
    </w:rPr>
  </w:style>
  <w:style w:type="character" w:customStyle="1" w:styleId="Ttulo4Char">
    <w:name w:val="Título 4 Char"/>
    <w:basedOn w:val="Fontepargpadro"/>
    <w:link w:val="Ttulo4"/>
    <w:rsid w:val="00303426"/>
    <w:rPr>
      <w:rFonts w:ascii="Arial" w:eastAsia="Times New Roman" w:hAnsi="Arial" w:cs="Times New Roman"/>
      <w:b/>
      <w:i/>
      <w:color w:val="000000"/>
      <w:sz w:val="20"/>
      <w:szCs w:val="20"/>
      <w:lang w:val="x-none"/>
    </w:rPr>
  </w:style>
  <w:style w:type="character" w:customStyle="1" w:styleId="Ttulo5Char">
    <w:name w:val="Título 5 Char"/>
    <w:basedOn w:val="Fontepargpadro"/>
    <w:link w:val="Ttulo5"/>
    <w:rsid w:val="00303426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tulo6Char">
    <w:name w:val="Título 6 Char"/>
    <w:basedOn w:val="Fontepargpadro"/>
    <w:link w:val="Ttulo6"/>
    <w:rsid w:val="00303426"/>
    <w:rPr>
      <w:rFonts w:ascii="Arial" w:eastAsia="Times New Roman" w:hAnsi="Arial" w:cs="Times New Roman"/>
      <w:b/>
      <w:color w:val="0000FF"/>
      <w:sz w:val="16"/>
      <w:szCs w:val="20"/>
      <w:lang w:val="x-none"/>
    </w:rPr>
  </w:style>
  <w:style w:type="character" w:customStyle="1" w:styleId="Ttulo7Char">
    <w:name w:val="Título 7 Char"/>
    <w:basedOn w:val="Fontepargpadro"/>
    <w:link w:val="Ttulo7"/>
    <w:rsid w:val="00303426"/>
    <w:rPr>
      <w:rFonts w:ascii="Garamond" w:eastAsia="Times New Roman" w:hAnsi="Garamond" w:cs="Times New Roman"/>
      <w:sz w:val="28"/>
      <w:szCs w:val="20"/>
      <w:lang w:val="x-none"/>
    </w:rPr>
  </w:style>
  <w:style w:type="character" w:customStyle="1" w:styleId="Ttulo8Char">
    <w:name w:val="Título 8 Char"/>
    <w:basedOn w:val="Fontepargpadro"/>
    <w:link w:val="Ttulo8"/>
    <w:rsid w:val="00303426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Ttulo9Char">
    <w:name w:val="Título 9 Char"/>
    <w:basedOn w:val="Fontepargpadro"/>
    <w:link w:val="Ttulo9"/>
    <w:rsid w:val="00303426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SemEspaamento">
    <w:name w:val="No Spacing"/>
    <w:uiPriority w:val="99"/>
    <w:qFormat/>
    <w:rsid w:val="0030342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Textopr-formatado">
    <w:name w:val="Texto pré-formatado"/>
    <w:basedOn w:val="Normal"/>
    <w:rsid w:val="00303426"/>
    <w:pPr>
      <w:widowControl w:val="0"/>
      <w:suppressAutoHyphens/>
      <w:spacing w:after="0" w:line="240" w:lineRule="auto"/>
      <w:jc w:val="left"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Standard">
    <w:name w:val="Standard"/>
    <w:rsid w:val="003034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 w:bidi="pt-BR"/>
    </w:rPr>
  </w:style>
  <w:style w:type="paragraph" w:styleId="Ttulo">
    <w:name w:val="Title"/>
    <w:basedOn w:val="Normal"/>
    <w:link w:val="TtuloChar"/>
    <w:qFormat/>
    <w:rsid w:val="0030342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pt-BR"/>
    </w:rPr>
  </w:style>
  <w:style w:type="character" w:customStyle="1" w:styleId="TtuloChar">
    <w:name w:val="Título Char"/>
    <w:basedOn w:val="Fontepargpadro"/>
    <w:link w:val="Ttulo"/>
    <w:rsid w:val="00303426"/>
    <w:rPr>
      <w:rFonts w:ascii="Times New Roman" w:eastAsia="Times New Roman" w:hAnsi="Times New Roman" w:cs="Times New Roman"/>
      <w:b/>
      <w:bCs/>
      <w:sz w:val="24"/>
      <w:szCs w:val="24"/>
      <w:lang w:val="x-none" w:eastAsia="pt-BR"/>
    </w:rPr>
  </w:style>
  <w:style w:type="paragraph" w:customStyle="1" w:styleId="Contedodatabela">
    <w:name w:val="Conteúdo da tabela"/>
    <w:basedOn w:val="Corpodetexto"/>
    <w:rsid w:val="00303426"/>
    <w:pPr>
      <w:suppressLineNumbers/>
      <w:suppressAutoHyphens/>
      <w:spacing w:after="0" w:line="400" w:lineRule="exact"/>
    </w:pPr>
    <w:rPr>
      <w:rFonts w:ascii="Garamond" w:hAnsi="Garamond"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303426"/>
    <w:pPr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rsid w:val="0030342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Cabealho">
    <w:name w:val="header"/>
    <w:aliases w:val="foote,encabezado,hd,he,Cabeçalho superior,Heading 1a"/>
    <w:basedOn w:val="Normal"/>
    <w:link w:val="CabealhoChar"/>
    <w:unhideWhenUsed/>
    <w:rsid w:val="00303426"/>
    <w:pPr>
      <w:tabs>
        <w:tab w:val="center" w:pos="4252"/>
        <w:tab w:val="right" w:pos="8504"/>
      </w:tabs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pt-BR"/>
    </w:rPr>
  </w:style>
  <w:style w:type="character" w:customStyle="1" w:styleId="CabealhoChar">
    <w:name w:val="Cabeçalho Char"/>
    <w:aliases w:val="foote Char,encabezado Char,hd Char,he Char,Cabeçalho superior Char,Heading 1a Char"/>
    <w:basedOn w:val="Fontepargpadro"/>
    <w:link w:val="Cabealho"/>
    <w:rsid w:val="0030342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303426"/>
    <w:pPr>
      <w:tabs>
        <w:tab w:val="center" w:pos="4252"/>
        <w:tab w:val="right" w:pos="8504"/>
      </w:tabs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uiPriority w:val="99"/>
    <w:rsid w:val="0030342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nhideWhenUsed/>
    <w:rsid w:val="00303426"/>
    <w:pPr>
      <w:spacing w:after="0" w:line="240" w:lineRule="auto"/>
      <w:jc w:val="left"/>
    </w:pPr>
    <w:rPr>
      <w:rFonts w:ascii="Tahoma" w:eastAsia="Times New Roman" w:hAnsi="Tahoma"/>
      <w:sz w:val="16"/>
      <w:szCs w:val="16"/>
      <w:lang w:val="x-none" w:eastAsia="pt-BR"/>
    </w:rPr>
  </w:style>
  <w:style w:type="character" w:customStyle="1" w:styleId="TextodebaloChar">
    <w:name w:val="Texto de balão Char"/>
    <w:basedOn w:val="Fontepargpadro"/>
    <w:link w:val="Textodebalo"/>
    <w:rsid w:val="00303426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customStyle="1" w:styleId="TableParagraph">
    <w:name w:val="Table Paragraph"/>
    <w:basedOn w:val="Normal"/>
    <w:uiPriority w:val="1"/>
    <w:qFormat/>
    <w:rsid w:val="00303426"/>
    <w:pPr>
      <w:widowControl w:val="0"/>
      <w:spacing w:after="0" w:line="206" w:lineRule="exact"/>
      <w:ind w:left="103"/>
      <w:jc w:val="center"/>
    </w:pPr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303426"/>
    <w:pPr>
      <w:ind w:left="720"/>
      <w:contextualSpacing/>
      <w:jc w:val="left"/>
    </w:pPr>
    <w:rPr>
      <w:rFonts w:eastAsia="MS Mincho"/>
    </w:rPr>
  </w:style>
  <w:style w:type="paragraph" w:customStyle="1" w:styleId="Default">
    <w:name w:val="Default"/>
    <w:rsid w:val="003034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customStyle="1" w:styleId="WW8Num21z2">
    <w:name w:val="WW8Num21z2"/>
    <w:rsid w:val="00303426"/>
    <w:rPr>
      <w:u w:val="none"/>
    </w:rPr>
  </w:style>
  <w:style w:type="character" w:customStyle="1" w:styleId="WW8Num22z2">
    <w:name w:val="WW8Num22z2"/>
    <w:rsid w:val="00303426"/>
    <w:rPr>
      <w:u w:val="none"/>
    </w:rPr>
  </w:style>
  <w:style w:type="character" w:customStyle="1" w:styleId="WW8Num23z2">
    <w:name w:val="WW8Num23z2"/>
    <w:rsid w:val="00303426"/>
    <w:rPr>
      <w:u w:val="none"/>
    </w:rPr>
  </w:style>
  <w:style w:type="character" w:customStyle="1" w:styleId="WW8Num30z0">
    <w:name w:val="WW8Num30z0"/>
    <w:rsid w:val="00303426"/>
    <w:rPr>
      <w:rFonts w:ascii="Arial Narrow" w:hAnsi="Arial Narrow"/>
      <w:sz w:val="20"/>
    </w:rPr>
  </w:style>
  <w:style w:type="character" w:customStyle="1" w:styleId="WW8Num32z0">
    <w:name w:val="WW8Num32z0"/>
    <w:rsid w:val="00303426"/>
    <w:rPr>
      <w:u w:val="single"/>
    </w:rPr>
  </w:style>
  <w:style w:type="character" w:customStyle="1" w:styleId="WW8Num33z0">
    <w:name w:val="WW8Num33z0"/>
    <w:rsid w:val="00303426"/>
    <w:rPr>
      <w:b/>
    </w:rPr>
  </w:style>
  <w:style w:type="character" w:customStyle="1" w:styleId="WW8Num36z0">
    <w:name w:val="WW8Num36z0"/>
    <w:rsid w:val="00303426"/>
    <w:rPr>
      <w:rFonts w:cs="Arial"/>
      <w:b/>
      <w:color w:val="000000"/>
    </w:rPr>
  </w:style>
  <w:style w:type="character" w:customStyle="1" w:styleId="WW8Num41z0">
    <w:name w:val="WW8Num41z0"/>
    <w:rsid w:val="00303426"/>
    <w:rPr>
      <w:b/>
    </w:rPr>
  </w:style>
  <w:style w:type="character" w:customStyle="1" w:styleId="WW8Num45z0">
    <w:name w:val="WW8Num45z0"/>
    <w:rsid w:val="00303426"/>
    <w:rPr>
      <w:rFonts w:ascii="Symbol" w:eastAsia="Times New Roman" w:hAnsi="Symbol" w:cs="Arial"/>
    </w:rPr>
  </w:style>
  <w:style w:type="character" w:customStyle="1" w:styleId="WW8Num45z1">
    <w:name w:val="WW8Num45z1"/>
    <w:rsid w:val="00303426"/>
    <w:rPr>
      <w:rFonts w:ascii="Courier New" w:hAnsi="Courier New"/>
    </w:rPr>
  </w:style>
  <w:style w:type="character" w:customStyle="1" w:styleId="WW8Num45z2">
    <w:name w:val="WW8Num45z2"/>
    <w:rsid w:val="00303426"/>
    <w:rPr>
      <w:rFonts w:ascii="Wingdings" w:hAnsi="Wingdings"/>
    </w:rPr>
  </w:style>
  <w:style w:type="character" w:customStyle="1" w:styleId="WW8Num45z3">
    <w:name w:val="WW8Num45z3"/>
    <w:rsid w:val="00303426"/>
    <w:rPr>
      <w:rFonts w:ascii="Symbol" w:hAnsi="Symbol"/>
    </w:rPr>
  </w:style>
  <w:style w:type="character" w:customStyle="1" w:styleId="WW8Num47z0">
    <w:name w:val="WW8Num47z0"/>
    <w:rsid w:val="00303426"/>
    <w:rPr>
      <w:b/>
      <w:color w:val="000000"/>
    </w:rPr>
  </w:style>
  <w:style w:type="character" w:customStyle="1" w:styleId="WW8Num50z0">
    <w:name w:val="WW8Num50z0"/>
    <w:rsid w:val="00303426"/>
    <w:rPr>
      <w:b/>
    </w:rPr>
  </w:style>
  <w:style w:type="character" w:customStyle="1" w:styleId="WW8Num52z0">
    <w:name w:val="WW8Num52z0"/>
    <w:rsid w:val="00303426"/>
    <w:rPr>
      <w:b/>
    </w:rPr>
  </w:style>
  <w:style w:type="character" w:customStyle="1" w:styleId="WW8Num53z0">
    <w:name w:val="WW8Num53z0"/>
    <w:rsid w:val="00303426"/>
    <w:rPr>
      <w:rFonts w:ascii="Symbol" w:eastAsia="Arial Unicode MS" w:hAnsi="Symbol" w:cs="Arial Narrow"/>
    </w:rPr>
  </w:style>
  <w:style w:type="character" w:customStyle="1" w:styleId="WW8Num53z1">
    <w:name w:val="WW8Num53z1"/>
    <w:rsid w:val="00303426"/>
    <w:rPr>
      <w:rFonts w:ascii="Courier New" w:hAnsi="Courier New"/>
    </w:rPr>
  </w:style>
  <w:style w:type="character" w:customStyle="1" w:styleId="WW8Num53z2">
    <w:name w:val="WW8Num53z2"/>
    <w:rsid w:val="00303426"/>
    <w:rPr>
      <w:rFonts w:ascii="Wingdings" w:hAnsi="Wingdings"/>
    </w:rPr>
  </w:style>
  <w:style w:type="character" w:customStyle="1" w:styleId="WW8Num53z3">
    <w:name w:val="WW8Num53z3"/>
    <w:rsid w:val="00303426"/>
    <w:rPr>
      <w:rFonts w:ascii="Symbol" w:hAnsi="Symbol"/>
    </w:rPr>
  </w:style>
  <w:style w:type="character" w:customStyle="1" w:styleId="WW8Num54z0">
    <w:name w:val="WW8Num54z0"/>
    <w:rsid w:val="00303426"/>
    <w:rPr>
      <w:b/>
    </w:rPr>
  </w:style>
  <w:style w:type="character" w:customStyle="1" w:styleId="WW8Num57z0">
    <w:name w:val="WW8Num57z0"/>
    <w:rsid w:val="00303426"/>
    <w:rPr>
      <w:rFonts w:ascii="Times New Roman" w:hAnsi="Times New Roman"/>
    </w:rPr>
  </w:style>
  <w:style w:type="character" w:customStyle="1" w:styleId="WW8NumSt46z0">
    <w:name w:val="WW8NumSt46z0"/>
    <w:rsid w:val="00303426"/>
    <w:rPr>
      <w:rFonts w:ascii="Symbol" w:hAnsi="Symbol"/>
    </w:rPr>
  </w:style>
  <w:style w:type="character" w:customStyle="1" w:styleId="WW8NumSt46z1">
    <w:name w:val="WW8NumSt46z1"/>
    <w:rsid w:val="00303426"/>
    <w:rPr>
      <w:rFonts w:ascii="Courier New" w:hAnsi="Courier New"/>
    </w:rPr>
  </w:style>
  <w:style w:type="character" w:customStyle="1" w:styleId="WW8NumSt46z2">
    <w:name w:val="WW8NumSt46z2"/>
    <w:rsid w:val="00303426"/>
    <w:rPr>
      <w:rFonts w:ascii="Wingdings" w:hAnsi="Wingdings"/>
    </w:rPr>
  </w:style>
  <w:style w:type="character" w:customStyle="1" w:styleId="WW-Fontepargpadro">
    <w:name w:val="WW-Fonte parág. padrão"/>
    <w:rsid w:val="00303426"/>
  </w:style>
  <w:style w:type="character" w:customStyle="1" w:styleId="WW8Num20z2">
    <w:name w:val="WW8Num20z2"/>
    <w:rsid w:val="00303426"/>
    <w:rPr>
      <w:u w:val="none"/>
    </w:rPr>
  </w:style>
  <w:style w:type="character" w:customStyle="1" w:styleId="WW-WW8Num21z2">
    <w:name w:val="WW-WW8Num21z2"/>
    <w:rsid w:val="00303426"/>
    <w:rPr>
      <w:u w:val="none"/>
    </w:rPr>
  </w:style>
  <w:style w:type="character" w:customStyle="1" w:styleId="WW-WW8Num22z2">
    <w:name w:val="WW-WW8Num22z2"/>
    <w:rsid w:val="00303426"/>
    <w:rPr>
      <w:u w:val="none"/>
    </w:rPr>
  </w:style>
  <w:style w:type="character" w:customStyle="1" w:styleId="WW-Absatz-Standardschriftart">
    <w:name w:val="WW-Absatz-Standardschriftart"/>
    <w:rsid w:val="00303426"/>
  </w:style>
  <w:style w:type="character" w:customStyle="1" w:styleId="WW-WW8Num20z2">
    <w:name w:val="WW-WW8Num20z2"/>
    <w:rsid w:val="00303426"/>
    <w:rPr>
      <w:u w:val="none"/>
    </w:rPr>
  </w:style>
  <w:style w:type="character" w:customStyle="1" w:styleId="WW-WW8Num21z21">
    <w:name w:val="WW-WW8Num21z21"/>
    <w:rsid w:val="00303426"/>
    <w:rPr>
      <w:u w:val="none"/>
    </w:rPr>
  </w:style>
  <w:style w:type="character" w:customStyle="1" w:styleId="WW-WW8Num22z21">
    <w:name w:val="WW-WW8Num22z21"/>
    <w:rsid w:val="00303426"/>
    <w:rPr>
      <w:u w:val="none"/>
    </w:rPr>
  </w:style>
  <w:style w:type="character" w:customStyle="1" w:styleId="WW-Absatz-Standardschriftart1">
    <w:name w:val="WW-Absatz-Standardschriftart1"/>
    <w:rsid w:val="00303426"/>
  </w:style>
  <w:style w:type="character" w:customStyle="1" w:styleId="WW-WW8Num20z21">
    <w:name w:val="WW-WW8Num20z21"/>
    <w:rsid w:val="00303426"/>
    <w:rPr>
      <w:u w:val="none"/>
    </w:rPr>
  </w:style>
  <w:style w:type="character" w:customStyle="1" w:styleId="WW-WW8Num21z211">
    <w:name w:val="WW-WW8Num21z211"/>
    <w:rsid w:val="00303426"/>
    <w:rPr>
      <w:u w:val="none"/>
    </w:rPr>
  </w:style>
  <w:style w:type="character" w:customStyle="1" w:styleId="WW-WW8Num22z211">
    <w:name w:val="WW-WW8Num22z211"/>
    <w:rsid w:val="00303426"/>
    <w:rPr>
      <w:u w:val="none"/>
    </w:rPr>
  </w:style>
  <w:style w:type="character" w:customStyle="1" w:styleId="WW-Absatz-Standardschriftart11">
    <w:name w:val="WW-Absatz-Standardschriftart11"/>
    <w:rsid w:val="00303426"/>
  </w:style>
  <w:style w:type="character" w:customStyle="1" w:styleId="WW-WW8Num20z211">
    <w:name w:val="WW-WW8Num20z211"/>
    <w:rsid w:val="00303426"/>
    <w:rPr>
      <w:u w:val="none"/>
    </w:rPr>
  </w:style>
  <w:style w:type="character" w:customStyle="1" w:styleId="WW-WW8Num21z2111">
    <w:name w:val="WW-WW8Num21z2111"/>
    <w:rsid w:val="00303426"/>
    <w:rPr>
      <w:u w:val="none"/>
    </w:rPr>
  </w:style>
  <w:style w:type="character" w:customStyle="1" w:styleId="WW-WW8Num22z2111">
    <w:name w:val="WW-WW8Num22z2111"/>
    <w:rsid w:val="00303426"/>
    <w:rPr>
      <w:u w:val="none"/>
    </w:rPr>
  </w:style>
  <w:style w:type="character" w:customStyle="1" w:styleId="WW-Fontepargpadro1">
    <w:name w:val="WW-Fonte parág. padrão1"/>
    <w:rsid w:val="00303426"/>
  </w:style>
  <w:style w:type="character" w:customStyle="1" w:styleId="WW-WW8Num20z2111">
    <w:name w:val="WW-WW8Num20z2111"/>
    <w:rsid w:val="00303426"/>
    <w:rPr>
      <w:u w:val="none"/>
    </w:rPr>
  </w:style>
  <w:style w:type="character" w:customStyle="1" w:styleId="WW-WW8Num21z21111">
    <w:name w:val="WW-WW8Num21z21111"/>
    <w:rsid w:val="00303426"/>
    <w:rPr>
      <w:u w:val="none"/>
    </w:rPr>
  </w:style>
  <w:style w:type="character" w:customStyle="1" w:styleId="WW-WW8Num22z21111">
    <w:name w:val="WW-WW8Num22z21111"/>
    <w:rsid w:val="00303426"/>
    <w:rPr>
      <w:u w:val="none"/>
    </w:rPr>
  </w:style>
  <w:style w:type="character" w:customStyle="1" w:styleId="WW-Absatz-Standardschriftart111">
    <w:name w:val="WW-Absatz-Standardschriftart111"/>
    <w:rsid w:val="00303426"/>
  </w:style>
  <w:style w:type="character" w:customStyle="1" w:styleId="WW-WW8Num20z21111">
    <w:name w:val="WW-WW8Num20z21111"/>
    <w:rsid w:val="00303426"/>
    <w:rPr>
      <w:u w:val="none"/>
    </w:rPr>
  </w:style>
  <w:style w:type="character" w:customStyle="1" w:styleId="WW-WW8Num21z211111">
    <w:name w:val="WW-WW8Num21z211111"/>
    <w:rsid w:val="00303426"/>
    <w:rPr>
      <w:u w:val="none"/>
    </w:rPr>
  </w:style>
  <w:style w:type="character" w:customStyle="1" w:styleId="WW-WW8Num22z211111">
    <w:name w:val="WW-WW8Num22z211111"/>
    <w:rsid w:val="00303426"/>
    <w:rPr>
      <w:u w:val="none"/>
    </w:rPr>
  </w:style>
  <w:style w:type="character" w:customStyle="1" w:styleId="WW-Absatz-Standardschriftart1111">
    <w:name w:val="WW-Absatz-Standardschriftart1111"/>
    <w:rsid w:val="00303426"/>
  </w:style>
  <w:style w:type="character" w:customStyle="1" w:styleId="WW-WW8Num20z211111">
    <w:name w:val="WW-WW8Num20z211111"/>
    <w:rsid w:val="00303426"/>
    <w:rPr>
      <w:u w:val="none"/>
    </w:rPr>
  </w:style>
  <w:style w:type="character" w:customStyle="1" w:styleId="WW-WW8Num21z2111111">
    <w:name w:val="WW-WW8Num21z2111111"/>
    <w:rsid w:val="00303426"/>
    <w:rPr>
      <w:u w:val="none"/>
    </w:rPr>
  </w:style>
  <w:style w:type="character" w:customStyle="1" w:styleId="WW-WW8Num22z2111111">
    <w:name w:val="WW-WW8Num22z2111111"/>
    <w:rsid w:val="00303426"/>
    <w:rPr>
      <w:u w:val="none"/>
    </w:rPr>
  </w:style>
  <w:style w:type="character" w:customStyle="1" w:styleId="WW-Absatz-Standardschriftart11111">
    <w:name w:val="WW-Absatz-Standardschriftart11111"/>
    <w:rsid w:val="00303426"/>
  </w:style>
  <w:style w:type="character" w:customStyle="1" w:styleId="WW-WW8Num20z2111111">
    <w:name w:val="WW-WW8Num20z2111111"/>
    <w:rsid w:val="00303426"/>
    <w:rPr>
      <w:u w:val="none"/>
    </w:rPr>
  </w:style>
  <w:style w:type="character" w:customStyle="1" w:styleId="WW-WW8Num21z21111111">
    <w:name w:val="WW-WW8Num21z21111111"/>
    <w:rsid w:val="00303426"/>
    <w:rPr>
      <w:u w:val="none"/>
    </w:rPr>
  </w:style>
  <w:style w:type="character" w:customStyle="1" w:styleId="WW-WW8Num22z21111111">
    <w:name w:val="WW-WW8Num22z21111111"/>
    <w:rsid w:val="00303426"/>
    <w:rPr>
      <w:u w:val="none"/>
    </w:rPr>
  </w:style>
  <w:style w:type="character" w:customStyle="1" w:styleId="WW-Absatz-Standardschriftart111111">
    <w:name w:val="WW-Absatz-Standardschriftart111111"/>
    <w:rsid w:val="00303426"/>
  </w:style>
  <w:style w:type="character" w:customStyle="1" w:styleId="WW-WW8Num20z21111111">
    <w:name w:val="WW-WW8Num20z21111111"/>
    <w:rsid w:val="00303426"/>
    <w:rPr>
      <w:u w:val="none"/>
    </w:rPr>
  </w:style>
  <w:style w:type="character" w:customStyle="1" w:styleId="WW-WW8Num21z211111111">
    <w:name w:val="WW-WW8Num21z211111111"/>
    <w:rsid w:val="00303426"/>
    <w:rPr>
      <w:u w:val="none"/>
    </w:rPr>
  </w:style>
  <w:style w:type="character" w:customStyle="1" w:styleId="WW-WW8Num22z211111111">
    <w:name w:val="WW-WW8Num22z211111111"/>
    <w:rsid w:val="00303426"/>
    <w:rPr>
      <w:u w:val="none"/>
    </w:rPr>
  </w:style>
  <w:style w:type="character" w:customStyle="1" w:styleId="WW-Absatz-Standardschriftart1111111">
    <w:name w:val="WW-Absatz-Standardschriftart1111111"/>
    <w:rsid w:val="00303426"/>
  </w:style>
  <w:style w:type="character" w:customStyle="1" w:styleId="WW-WW8Num20z211111111">
    <w:name w:val="WW-WW8Num20z211111111"/>
    <w:rsid w:val="00303426"/>
    <w:rPr>
      <w:u w:val="none"/>
    </w:rPr>
  </w:style>
  <w:style w:type="character" w:customStyle="1" w:styleId="WW-WW8Num21z2111111111">
    <w:name w:val="WW-WW8Num21z2111111111"/>
    <w:rsid w:val="00303426"/>
    <w:rPr>
      <w:u w:val="none"/>
    </w:rPr>
  </w:style>
  <w:style w:type="character" w:customStyle="1" w:styleId="WW-WW8Num22z2111111111">
    <w:name w:val="WW-WW8Num22z2111111111"/>
    <w:rsid w:val="00303426"/>
    <w:rPr>
      <w:u w:val="none"/>
    </w:rPr>
  </w:style>
  <w:style w:type="character" w:customStyle="1" w:styleId="WW-Absatz-Standardschriftart11111111">
    <w:name w:val="WW-Absatz-Standardschriftart11111111"/>
    <w:rsid w:val="00303426"/>
  </w:style>
  <w:style w:type="character" w:customStyle="1" w:styleId="WW-WW8Num20z2111111111">
    <w:name w:val="WW-WW8Num20z2111111111"/>
    <w:rsid w:val="00303426"/>
    <w:rPr>
      <w:u w:val="none"/>
    </w:rPr>
  </w:style>
  <w:style w:type="character" w:customStyle="1" w:styleId="WW-WW8Num21z21111111111">
    <w:name w:val="WW-WW8Num21z21111111111"/>
    <w:rsid w:val="00303426"/>
    <w:rPr>
      <w:u w:val="none"/>
    </w:rPr>
  </w:style>
  <w:style w:type="character" w:customStyle="1" w:styleId="WW-WW8Num22z21111111111">
    <w:name w:val="WW-WW8Num22z21111111111"/>
    <w:rsid w:val="00303426"/>
    <w:rPr>
      <w:u w:val="none"/>
    </w:rPr>
  </w:style>
  <w:style w:type="character" w:customStyle="1" w:styleId="WW-Absatz-Standardschriftart111111111">
    <w:name w:val="WW-Absatz-Standardschriftart111111111"/>
    <w:rsid w:val="00303426"/>
  </w:style>
  <w:style w:type="character" w:customStyle="1" w:styleId="WW-WW8Num20z21111111111">
    <w:name w:val="WW-WW8Num20z21111111111"/>
    <w:rsid w:val="00303426"/>
    <w:rPr>
      <w:u w:val="none"/>
    </w:rPr>
  </w:style>
  <w:style w:type="character" w:customStyle="1" w:styleId="WW-WW8Num21z211111111111">
    <w:name w:val="WW-WW8Num21z211111111111"/>
    <w:rsid w:val="00303426"/>
    <w:rPr>
      <w:u w:val="none"/>
    </w:rPr>
  </w:style>
  <w:style w:type="character" w:customStyle="1" w:styleId="WW-WW8Num22z211111111111">
    <w:name w:val="WW-WW8Num22z211111111111"/>
    <w:rsid w:val="00303426"/>
    <w:rPr>
      <w:u w:val="none"/>
    </w:rPr>
  </w:style>
  <w:style w:type="character" w:customStyle="1" w:styleId="WW-Absatz-Standardschriftart1111111111">
    <w:name w:val="WW-Absatz-Standardschriftart1111111111"/>
    <w:rsid w:val="00303426"/>
  </w:style>
  <w:style w:type="character" w:customStyle="1" w:styleId="WW-WW8Num20z211111111111">
    <w:name w:val="WW-WW8Num20z211111111111"/>
    <w:rsid w:val="00303426"/>
    <w:rPr>
      <w:u w:val="none"/>
    </w:rPr>
  </w:style>
  <w:style w:type="character" w:customStyle="1" w:styleId="WW-WW8Num21z2111111111111">
    <w:name w:val="WW-WW8Num21z2111111111111"/>
    <w:rsid w:val="00303426"/>
    <w:rPr>
      <w:u w:val="none"/>
    </w:rPr>
  </w:style>
  <w:style w:type="character" w:customStyle="1" w:styleId="WW-WW8Num22z2111111111111">
    <w:name w:val="WW-WW8Num22z2111111111111"/>
    <w:rsid w:val="00303426"/>
    <w:rPr>
      <w:u w:val="none"/>
    </w:rPr>
  </w:style>
  <w:style w:type="character" w:customStyle="1" w:styleId="WW-Absatz-Standardschriftart11111111111">
    <w:name w:val="WW-Absatz-Standardschriftart11111111111"/>
    <w:rsid w:val="00303426"/>
  </w:style>
  <w:style w:type="character" w:customStyle="1" w:styleId="WW-WW8Num20z2111111111111">
    <w:name w:val="WW-WW8Num20z2111111111111"/>
    <w:rsid w:val="00303426"/>
    <w:rPr>
      <w:u w:val="none"/>
    </w:rPr>
  </w:style>
  <w:style w:type="character" w:customStyle="1" w:styleId="WW-WW8Num21z21111111111111">
    <w:name w:val="WW-WW8Num21z21111111111111"/>
    <w:rsid w:val="00303426"/>
    <w:rPr>
      <w:u w:val="none"/>
    </w:rPr>
  </w:style>
  <w:style w:type="character" w:customStyle="1" w:styleId="WW-WW8Num22z21111111111111">
    <w:name w:val="WW-WW8Num22z21111111111111"/>
    <w:rsid w:val="00303426"/>
    <w:rPr>
      <w:u w:val="none"/>
    </w:rPr>
  </w:style>
  <w:style w:type="character" w:customStyle="1" w:styleId="WW-Absatz-Standardschriftart111111111111">
    <w:name w:val="WW-Absatz-Standardschriftart111111111111"/>
    <w:rsid w:val="00303426"/>
  </w:style>
  <w:style w:type="character" w:customStyle="1" w:styleId="WW-WW8Num20z21111111111111">
    <w:name w:val="WW-WW8Num20z21111111111111"/>
    <w:rsid w:val="00303426"/>
    <w:rPr>
      <w:u w:val="none"/>
    </w:rPr>
  </w:style>
  <w:style w:type="character" w:customStyle="1" w:styleId="WW-WW8Num21z211111111111111">
    <w:name w:val="WW-WW8Num21z211111111111111"/>
    <w:rsid w:val="00303426"/>
    <w:rPr>
      <w:u w:val="none"/>
    </w:rPr>
  </w:style>
  <w:style w:type="character" w:customStyle="1" w:styleId="WW-WW8Num22z211111111111111">
    <w:name w:val="WW-WW8Num22z211111111111111"/>
    <w:rsid w:val="00303426"/>
    <w:rPr>
      <w:u w:val="none"/>
    </w:rPr>
  </w:style>
  <w:style w:type="character" w:customStyle="1" w:styleId="WW-Absatz-Standardschriftart1111111111111">
    <w:name w:val="WW-Absatz-Standardschriftart1111111111111"/>
    <w:rsid w:val="00303426"/>
  </w:style>
  <w:style w:type="character" w:customStyle="1" w:styleId="WW-WW8Num20z211111111111111">
    <w:name w:val="WW-WW8Num20z211111111111111"/>
    <w:rsid w:val="00303426"/>
    <w:rPr>
      <w:u w:val="none"/>
    </w:rPr>
  </w:style>
  <w:style w:type="character" w:customStyle="1" w:styleId="WW-WW8Num21z2111111111111111">
    <w:name w:val="WW-WW8Num21z2111111111111111"/>
    <w:rsid w:val="00303426"/>
    <w:rPr>
      <w:u w:val="none"/>
    </w:rPr>
  </w:style>
  <w:style w:type="character" w:customStyle="1" w:styleId="WW-WW8Num22z2111111111111111">
    <w:name w:val="WW-WW8Num22z2111111111111111"/>
    <w:rsid w:val="00303426"/>
    <w:rPr>
      <w:u w:val="none"/>
    </w:rPr>
  </w:style>
  <w:style w:type="character" w:customStyle="1" w:styleId="WW-Absatz-Standardschriftart11111111111111">
    <w:name w:val="WW-Absatz-Standardschriftart11111111111111"/>
    <w:rsid w:val="00303426"/>
  </w:style>
  <w:style w:type="character" w:customStyle="1" w:styleId="WW-WW8Num20z2111111111111111">
    <w:name w:val="WW-WW8Num20z2111111111111111"/>
    <w:rsid w:val="00303426"/>
    <w:rPr>
      <w:u w:val="none"/>
    </w:rPr>
  </w:style>
  <w:style w:type="character" w:customStyle="1" w:styleId="WW-WW8Num21z21111111111111111">
    <w:name w:val="WW-WW8Num21z21111111111111111"/>
    <w:rsid w:val="00303426"/>
    <w:rPr>
      <w:u w:val="none"/>
    </w:rPr>
  </w:style>
  <w:style w:type="character" w:customStyle="1" w:styleId="WW-WW8Num22z21111111111111111">
    <w:name w:val="WW-WW8Num22z21111111111111111"/>
    <w:rsid w:val="00303426"/>
    <w:rPr>
      <w:u w:val="none"/>
    </w:rPr>
  </w:style>
  <w:style w:type="character" w:customStyle="1" w:styleId="WW-Absatz-Standardschriftart111111111111111">
    <w:name w:val="WW-Absatz-Standardschriftart111111111111111"/>
    <w:rsid w:val="00303426"/>
  </w:style>
  <w:style w:type="character" w:customStyle="1" w:styleId="WW-WW8Num20z21111111111111111">
    <w:name w:val="WW-WW8Num20z21111111111111111"/>
    <w:rsid w:val="00303426"/>
    <w:rPr>
      <w:u w:val="none"/>
    </w:rPr>
  </w:style>
  <w:style w:type="character" w:customStyle="1" w:styleId="WW-WW8Num21z211111111111111111">
    <w:name w:val="WW-WW8Num21z211111111111111111"/>
    <w:rsid w:val="00303426"/>
    <w:rPr>
      <w:u w:val="none"/>
    </w:rPr>
  </w:style>
  <w:style w:type="character" w:customStyle="1" w:styleId="WW-WW8Num22z211111111111111111">
    <w:name w:val="WW-WW8Num22z211111111111111111"/>
    <w:rsid w:val="00303426"/>
    <w:rPr>
      <w:u w:val="none"/>
    </w:rPr>
  </w:style>
  <w:style w:type="character" w:customStyle="1" w:styleId="WW-Absatz-Standardschriftart1111111111111111">
    <w:name w:val="WW-Absatz-Standardschriftart1111111111111111"/>
    <w:rsid w:val="00303426"/>
  </w:style>
  <w:style w:type="character" w:customStyle="1" w:styleId="WW-WW8Num20z211111111111111111">
    <w:name w:val="WW-WW8Num20z211111111111111111"/>
    <w:rsid w:val="00303426"/>
    <w:rPr>
      <w:u w:val="none"/>
    </w:rPr>
  </w:style>
  <w:style w:type="character" w:customStyle="1" w:styleId="WW-WW8Num21z2111111111111111111">
    <w:name w:val="WW-WW8Num21z2111111111111111111"/>
    <w:rsid w:val="00303426"/>
    <w:rPr>
      <w:u w:val="none"/>
    </w:rPr>
  </w:style>
  <w:style w:type="character" w:customStyle="1" w:styleId="WW-WW8Num22z2111111111111111111">
    <w:name w:val="WW-WW8Num22z2111111111111111111"/>
    <w:rsid w:val="00303426"/>
    <w:rPr>
      <w:u w:val="none"/>
    </w:rPr>
  </w:style>
  <w:style w:type="character" w:customStyle="1" w:styleId="WW-Absatz-Standardschriftart11111111111111111">
    <w:name w:val="WW-Absatz-Standardschriftart11111111111111111"/>
    <w:rsid w:val="00303426"/>
  </w:style>
  <w:style w:type="character" w:customStyle="1" w:styleId="WW-WW8Num20z2111111111111111111">
    <w:name w:val="WW-WW8Num20z2111111111111111111"/>
    <w:rsid w:val="00303426"/>
    <w:rPr>
      <w:u w:val="none"/>
    </w:rPr>
  </w:style>
  <w:style w:type="character" w:customStyle="1" w:styleId="WW-WW8Num21z21111111111111111111">
    <w:name w:val="WW-WW8Num21z21111111111111111111"/>
    <w:rsid w:val="00303426"/>
    <w:rPr>
      <w:u w:val="none"/>
    </w:rPr>
  </w:style>
  <w:style w:type="character" w:customStyle="1" w:styleId="WW-WW8Num22z21111111111111111111">
    <w:name w:val="WW-WW8Num22z21111111111111111111"/>
    <w:rsid w:val="00303426"/>
    <w:rPr>
      <w:u w:val="none"/>
    </w:rPr>
  </w:style>
  <w:style w:type="character" w:customStyle="1" w:styleId="WW-Absatz-Standardschriftart111111111111111111">
    <w:name w:val="WW-Absatz-Standardschriftart111111111111111111"/>
    <w:rsid w:val="00303426"/>
  </w:style>
  <w:style w:type="character" w:customStyle="1" w:styleId="WW-WW8Num20z21111111111111111111">
    <w:name w:val="WW-WW8Num20z21111111111111111111"/>
    <w:rsid w:val="00303426"/>
    <w:rPr>
      <w:u w:val="none"/>
    </w:rPr>
  </w:style>
  <w:style w:type="character" w:customStyle="1" w:styleId="WW-WW8Num21z211111111111111111111">
    <w:name w:val="WW-WW8Num21z211111111111111111111"/>
    <w:rsid w:val="00303426"/>
    <w:rPr>
      <w:u w:val="none"/>
    </w:rPr>
  </w:style>
  <w:style w:type="character" w:customStyle="1" w:styleId="WW-WW8Num22z211111111111111111111">
    <w:name w:val="WW-WW8Num22z211111111111111111111"/>
    <w:rsid w:val="00303426"/>
    <w:rPr>
      <w:u w:val="none"/>
    </w:rPr>
  </w:style>
  <w:style w:type="character" w:customStyle="1" w:styleId="WW-Absatz-Standardschriftart1111111111111111111">
    <w:name w:val="WW-Absatz-Standardschriftart1111111111111111111"/>
    <w:rsid w:val="00303426"/>
  </w:style>
  <w:style w:type="character" w:customStyle="1" w:styleId="WW-WW8Num20z211111111111111111111">
    <w:name w:val="WW-WW8Num20z211111111111111111111"/>
    <w:rsid w:val="00303426"/>
    <w:rPr>
      <w:u w:val="none"/>
    </w:rPr>
  </w:style>
  <w:style w:type="character" w:customStyle="1" w:styleId="WW-WW8Num21z2111111111111111111111">
    <w:name w:val="WW-WW8Num21z2111111111111111111111"/>
    <w:rsid w:val="00303426"/>
    <w:rPr>
      <w:u w:val="none"/>
    </w:rPr>
  </w:style>
  <w:style w:type="character" w:customStyle="1" w:styleId="WW-WW8Num22z2111111111111111111111">
    <w:name w:val="WW-WW8Num22z2111111111111111111111"/>
    <w:rsid w:val="00303426"/>
    <w:rPr>
      <w:u w:val="none"/>
    </w:rPr>
  </w:style>
  <w:style w:type="character" w:customStyle="1" w:styleId="WW-Absatz-Standardschriftart11111111111111111111">
    <w:name w:val="WW-Absatz-Standardschriftart11111111111111111111"/>
    <w:rsid w:val="00303426"/>
  </w:style>
  <w:style w:type="character" w:customStyle="1" w:styleId="WW-WW8Num20z2111111111111111111111">
    <w:name w:val="WW-WW8Num20z2111111111111111111111"/>
    <w:rsid w:val="00303426"/>
    <w:rPr>
      <w:u w:val="none"/>
    </w:rPr>
  </w:style>
  <w:style w:type="character" w:customStyle="1" w:styleId="WW-WW8Num21z21111111111111111111111">
    <w:name w:val="WW-WW8Num21z21111111111111111111111"/>
    <w:rsid w:val="00303426"/>
    <w:rPr>
      <w:u w:val="none"/>
    </w:rPr>
  </w:style>
  <w:style w:type="character" w:customStyle="1" w:styleId="WW-WW8Num22z21111111111111111111111">
    <w:name w:val="WW-WW8Num22z21111111111111111111111"/>
    <w:rsid w:val="00303426"/>
    <w:rPr>
      <w:u w:val="none"/>
    </w:rPr>
  </w:style>
  <w:style w:type="character" w:customStyle="1" w:styleId="WW-Absatz-Standardschriftart111111111111111111111">
    <w:name w:val="WW-Absatz-Standardschriftart111111111111111111111"/>
    <w:rsid w:val="00303426"/>
  </w:style>
  <w:style w:type="character" w:customStyle="1" w:styleId="WW-WW8Num20z21111111111111111111111">
    <w:name w:val="WW-WW8Num20z21111111111111111111111"/>
    <w:rsid w:val="00303426"/>
    <w:rPr>
      <w:u w:val="none"/>
    </w:rPr>
  </w:style>
  <w:style w:type="character" w:customStyle="1" w:styleId="WW-WW8Num21z211111111111111111111111">
    <w:name w:val="WW-WW8Num21z211111111111111111111111"/>
    <w:rsid w:val="00303426"/>
    <w:rPr>
      <w:u w:val="none"/>
    </w:rPr>
  </w:style>
  <w:style w:type="character" w:customStyle="1" w:styleId="WW-WW8Num22z211111111111111111111111">
    <w:name w:val="WW-WW8Num22z211111111111111111111111"/>
    <w:rsid w:val="00303426"/>
    <w:rPr>
      <w:u w:val="none"/>
    </w:rPr>
  </w:style>
  <w:style w:type="character" w:customStyle="1" w:styleId="WW-Absatz-Standardschriftart1111111111111111111111">
    <w:name w:val="WW-Absatz-Standardschriftart1111111111111111111111"/>
    <w:rsid w:val="00303426"/>
  </w:style>
  <w:style w:type="character" w:customStyle="1" w:styleId="WW-WW8Num20z211111111111111111111111">
    <w:name w:val="WW-WW8Num20z211111111111111111111111"/>
    <w:rsid w:val="00303426"/>
    <w:rPr>
      <w:u w:val="none"/>
    </w:rPr>
  </w:style>
  <w:style w:type="character" w:customStyle="1" w:styleId="WW-WW8Num21z2111111111111111111111111">
    <w:name w:val="WW-WW8Num21z2111111111111111111111111"/>
    <w:rsid w:val="00303426"/>
    <w:rPr>
      <w:u w:val="none"/>
    </w:rPr>
  </w:style>
  <w:style w:type="character" w:customStyle="1" w:styleId="WW-WW8Num22z2111111111111111111111111">
    <w:name w:val="WW-WW8Num22z2111111111111111111111111"/>
    <w:rsid w:val="00303426"/>
    <w:rPr>
      <w:u w:val="none"/>
    </w:rPr>
  </w:style>
  <w:style w:type="character" w:customStyle="1" w:styleId="WW-Absatz-Standardschriftart11111111111111111111111">
    <w:name w:val="WW-Absatz-Standardschriftart11111111111111111111111"/>
    <w:rsid w:val="00303426"/>
  </w:style>
  <w:style w:type="character" w:customStyle="1" w:styleId="WW-WW8Num20z2111111111111111111111111">
    <w:name w:val="WW-WW8Num20z2111111111111111111111111"/>
    <w:rsid w:val="00303426"/>
    <w:rPr>
      <w:u w:val="none"/>
    </w:rPr>
  </w:style>
  <w:style w:type="character" w:customStyle="1" w:styleId="WW-WW8Num21z21111111111111111111111111">
    <w:name w:val="WW-WW8Num21z21111111111111111111111111"/>
    <w:rsid w:val="00303426"/>
    <w:rPr>
      <w:u w:val="none"/>
    </w:rPr>
  </w:style>
  <w:style w:type="character" w:customStyle="1" w:styleId="WW-WW8Num22z21111111111111111111111111">
    <w:name w:val="WW-WW8Num22z21111111111111111111111111"/>
    <w:rsid w:val="00303426"/>
    <w:rPr>
      <w:u w:val="none"/>
    </w:rPr>
  </w:style>
  <w:style w:type="character" w:customStyle="1" w:styleId="WW-Absatz-Standardschriftart111111111111111111111111">
    <w:name w:val="WW-Absatz-Standardschriftart111111111111111111111111"/>
    <w:rsid w:val="00303426"/>
  </w:style>
  <w:style w:type="character" w:customStyle="1" w:styleId="WW-WW8Num20z21111111111111111111111111">
    <w:name w:val="WW-WW8Num20z21111111111111111111111111"/>
    <w:rsid w:val="00303426"/>
    <w:rPr>
      <w:u w:val="none"/>
    </w:rPr>
  </w:style>
  <w:style w:type="character" w:customStyle="1" w:styleId="WW-WW8Num21z211111111111111111111111111">
    <w:name w:val="WW-WW8Num21z211111111111111111111111111"/>
    <w:rsid w:val="00303426"/>
    <w:rPr>
      <w:u w:val="none"/>
    </w:rPr>
  </w:style>
  <w:style w:type="character" w:customStyle="1" w:styleId="WW-WW8Num22z211111111111111111111111111">
    <w:name w:val="WW-WW8Num22z211111111111111111111111111"/>
    <w:rsid w:val="00303426"/>
    <w:rPr>
      <w:u w:val="none"/>
    </w:rPr>
  </w:style>
  <w:style w:type="character" w:customStyle="1" w:styleId="WW-Absatz-Standardschriftart1111111111111111111111111">
    <w:name w:val="WW-Absatz-Standardschriftart1111111111111111111111111"/>
    <w:rsid w:val="00303426"/>
  </w:style>
  <w:style w:type="character" w:customStyle="1" w:styleId="WW-WW8Num20z211111111111111111111111111">
    <w:name w:val="WW-WW8Num20z211111111111111111111111111"/>
    <w:rsid w:val="00303426"/>
    <w:rPr>
      <w:u w:val="none"/>
    </w:rPr>
  </w:style>
  <w:style w:type="character" w:customStyle="1" w:styleId="WW-WW8Num21z2111111111111111111111111111">
    <w:name w:val="WW-WW8Num21z2111111111111111111111111111"/>
    <w:rsid w:val="00303426"/>
    <w:rPr>
      <w:u w:val="none"/>
    </w:rPr>
  </w:style>
  <w:style w:type="character" w:customStyle="1" w:styleId="WW-WW8Num22z2111111111111111111111111111">
    <w:name w:val="WW-WW8Num22z2111111111111111111111111111"/>
    <w:rsid w:val="00303426"/>
    <w:rPr>
      <w:u w:val="none"/>
    </w:rPr>
  </w:style>
  <w:style w:type="character" w:customStyle="1" w:styleId="WW-Absatz-Standardschriftart11111111111111111111111111">
    <w:name w:val="WW-Absatz-Standardschriftart11111111111111111111111111"/>
    <w:rsid w:val="00303426"/>
  </w:style>
  <w:style w:type="character" w:customStyle="1" w:styleId="WW-WW8Num20z2111111111111111111111111111">
    <w:name w:val="WW-WW8Num20z2111111111111111111111111111"/>
    <w:rsid w:val="00303426"/>
    <w:rPr>
      <w:u w:val="none"/>
    </w:rPr>
  </w:style>
  <w:style w:type="character" w:customStyle="1" w:styleId="WW-WW8Num21z21111111111111111111111111111">
    <w:name w:val="WW-WW8Num21z21111111111111111111111111111"/>
    <w:rsid w:val="00303426"/>
    <w:rPr>
      <w:u w:val="none"/>
    </w:rPr>
  </w:style>
  <w:style w:type="character" w:customStyle="1" w:styleId="WW-WW8Num22z21111111111111111111111111111">
    <w:name w:val="WW-WW8Num22z21111111111111111111111111111"/>
    <w:rsid w:val="00303426"/>
    <w:rPr>
      <w:u w:val="none"/>
    </w:rPr>
  </w:style>
  <w:style w:type="character" w:customStyle="1" w:styleId="WW-Absatz-Standardschriftart111111111111111111111111111">
    <w:name w:val="WW-Absatz-Standardschriftart111111111111111111111111111"/>
    <w:rsid w:val="00303426"/>
  </w:style>
  <w:style w:type="character" w:customStyle="1" w:styleId="WW-WW8Num20z21111111111111111111111111111">
    <w:name w:val="WW-WW8Num20z21111111111111111111111111111"/>
    <w:rsid w:val="00303426"/>
    <w:rPr>
      <w:u w:val="none"/>
    </w:rPr>
  </w:style>
  <w:style w:type="character" w:customStyle="1" w:styleId="WW-WW8Num21z211111111111111111111111111111">
    <w:name w:val="WW-WW8Num21z211111111111111111111111111111"/>
    <w:rsid w:val="00303426"/>
    <w:rPr>
      <w:u w:val="none"/>
    </w:rPr>
  </w:style>
  <w:style w:type="character" w:customStyle="1" w:styleId="WW-WW8Num22z211111111111111111111111111111">
    <w:name w:val="WW-WW8Num22z211111111111111111111111111111"/>
    <w:rsid w:val="00303426"/>
    <w:rPr>
      <w:u w:val="none"/>
    </w:rPr>
  </w:style>
  <w:style w:type="character" w:customStyle="1" w:styleId="WW-Absatz-Standardschriftart1111111111111111111111111111">
    <w:name w:val="WW-Absatz-Standardschriftart1111111111111111111111111111"/>
    <w:rsid w:val="00303426"/>
  </w:style>
  <w:style w:type="character" w:customStyle="1" w:styleId="WW-WW8Num21z2111111111111111111111111111111">
    <w:name w:val="WW-WW8Num21z2111111111111111111111111111111"/>
    <w:rsid w:val="00303426"/>
    <w:rPr>
      <w:u w:val="none"/>
    </w:rPr>
  </w:style>
  <w:style w:type="character" w:customStyle="1" w:styleId="WW-WW8Num22z2111111111111111111111111111111">
    <w:name w:val="WW-WW8Num22z2111111111111111111111111111111"/>
    <w:rsid w:val="00303426"/>
    <w:rPr>
      <w:u w:val="none"/>
    </w:rPr>
  </w:style>
  <w:style w:type="character" w:customStyle="1" w:styleId="WW-WW8Num23z2">
    <w:name w:val="WW-WW8Num23z2"/>
    <w:rsid w:val="00303426"/>
    <w:rPr>
      <w:u w:val="none"/>
    </w:rPr>
  </w:style>
  <w:style w:type="character" w:customStyle="1" w:styleId="WW-Fontepargpadro11">
    <w:name w:val="WW-Fonte parág. padrão11"/>
    <w:rsid w:val="00303426"/>
  </w:style>
  <w:style w:type="character" w:customStyle="1" w:styleId="WW-Fontepargpadro1111">
    <w:name w:val="WW-Fonte parág. padrão1111"/>
    <w:rsid w:val="00303426"/>
  </w:style>
  <w:style w:type="character" w:styleId="Nmerodepgina">
    <w:name w:val="page number"/>
    <w:rsid w:val="00303426"/>
  </w:style>
  <w:style w:type="character" w:customStyle="1" w:styleId="WW-WW8Num23z21">
    <w:name w:val="WW-WW8Num23z21"/>
    <w:rsid w:val="00303426"/>
    <w:rPr>
      <w:u w:val="none"/>
    </w:rPr>
  </w:style>
  <w:style w:type="character" w:customStyle="1" w:styleId="WW8Num24z2">
    <w:name w:val="WW8Num24z2"/>
    <w:rsid w:val="00303426"/>
    <w:rPr>
      <w:u w:val="none"/>
    </w:rPr>
  </w:style>
  <w:style w:type="character" w:customStyle="1" w:styleId="WW8Num29z2">
    <w:name w:val="WW8Num29z2"/>
    <w:rsid w:val="00303426"/>
    <w:rPr>
      <w:u w:val="none"/>
    </w:rPr>
  </w:style>
  <w:style w:type="character" w:customStyle="1" w:styleId="WW8Num37z0">
    <w:name w:val="WW8Num37z0"/>
    <w:rsid w:val="00303426"/>
    <w:rPr>
      <w:rFonts w:ascii="Symbol" w:hAnsi="Symbol"/>
    </w:rPr>
  </w:style>
  <w:style w:type="character" w:customStyle="1" w:styleId="WW-Fontepargpadro111">
    <w:name w:val="WW-Fonte parág. padrão111"/>
    <w:rsid w:val="00303426"/>
  </w:style>
  <w:style w:type="character" w:customStyle="1" w:styleId="WW-WW8Num23z211">
    <w:name w:val="WW-WW8Num23z211"/>
    <w:rsid w:val="00303426"/>
    <w:rPr>
      <w:u w:val="none"/>
    </w:rPr>
  </w:style>
  <w:style w:type="character" w:customStyle="1" w:styleId="WW8Num27z2">
    <w:name w:val="WW8Num27z2"/>
    <w:rsid w:val="00303426"/>
    <w:rPr>
      <w:u w:val="none"/>
    </w:rPr>
  </w:style>
  <w:style w:type="character" w:customStyle="1" w:styleId="WW-WW8Num33z0">
    <w:name w:val="WW-WW8Num33z0"/>
    <w:rsid w:val="00303426"/>
    <w:rPr>
      <w:rFonts w:ascii="Times New Roman" w:hAnsi="Times New Roman"/>
    </w:rPr>
  </w:style>
  <w:style w:type="character" w:customStyle="1" w:styleId="WW8Num39z2">
    <w:name w:val="WW8Num39z2"/>
    <w:rsid w:val="00303426"/>
    <w:rPr>
      <w:u w:val="none"/>
    </w:rPr>
  </w:style>
  <w:style w:type="character" w:customStyle="1" w:styleId="WW-Fontepargpadro1112">
    <w:name w:val="WW-Fonte parág. padrão1112"/>
    <w:rsid w:val="00303426"/>
  </w:style>
  <w:style w:type="character" w:customStyle="1" w:styleId="WW-WW8Num23z2111">
    <w:name w:val="WW-WW8Num23z2111"/>
    <w:rsid w:val="00303426"/>
    <w:rPr>
      <w:u w:val="none"/>
    </w:rPr>
  </w:style>
  <w:style w:type="character" w:customStyle="1" w:styleId="WW-Fontepargpadro11121">
    <w:name w:val="WW-Fonte parág. padrão11121"/>
    <w:rsid w:val="00303426"/>
  </w:style>
  <w:style w:type="character" w:customStyle="1" w:styleId="WW8Num9z0">
    <w:name w:val="WW8Num9z0"/>
    <w:rsid w:val="00303426"/>
    <w:rPr>
      <w:b w:val="0"/>
      <w:i w:val="0"/>
    </w:rPr>
  </w:style>
  <w:style w:type="character" w:customStyle="1" w:styleId="WW8Num44z0">
    <w:name w:val="WW8Num44z0"/>
    <w:rsid w:val="00303426"/>
    <w:rPr>
      <w:b w:val="0"/>
      <w:i w:val="0"/>
    </w:rPr>
  </w:style>
  <w:style w:type="character" w:customStyle="1" w:styleId="WW-Fontepargpadro111211">
    <w:name w:val="WW-Fonte parág. padrão111211"/>
    <w:rsid w:val="00303426"/>
  </w:style>
  <w:style w:type="character" w:customStyle="1" w:styleId="Hiperlink">
    <w:name w:val="Hiperlink"/>
    <w:rsid w:val="00303426"/>
    <w:rPr>
      <w:color w:val="0000FF"/>
      <w:u w:val="single"/>
    </w:rPr>
  </w:style>
  <w:style w:type="character" w:customStyle="1" w:styleId="Smbolosdenumerao">
    <w:name w:val="Símbolos de numeração"/>
    <w:rsid w:val="00303426"/>
  </w:style>
  <w:style w:type="character" w:customStyle="1" w:styleId="WW-Smbolosdenumerao">
    <w:name w:val="WW-Símbolos de numeração"/>
    <w:rsid w:val="00303426"/>
  </w:style>
  <w:style w:type="character" w:customStyle="1" w:styleId="WW-Smbolosdenumerao1">
    <w:name w:val="WW-Símbolos de numeração1"/>
    <w:rsid w:val="00303426"/>
  </w:style>
  <w:style w:type="character" w:customStyle="1" w:styleId="WW-Smbolosdenumerao11">
    <w:name w:val="WW-Símbolos de numeração11"/>
    <w:rsid w:val="00303426"/>
  </w:style>
  <w:style w:type="character" w:customStyle="1" w:styleId="WW-Smbolosdenumerao111">
    <w:name w:val="WW-Símbolos de numeração111"/>
    <w:rsid w:val="00303426"/>
  </w:style>
  <w:style w:type="character" w:customStyle="1" w:styleId="WW-Smbolosdenumerao1111">
    <w:name w:val="WW-Símbolos de numeração1111"/>
    <w:rsid w:val="00303426"/>
  </w:style>
  <w:style w:type="character" w:customStyle="1" w:styleId="WW-Smbolosdenumerao11111">
    <w:name w:val="WW-Símbolos de numeração11111"/>
    <w:rsid w:val="00303426"/>
  </w:style>
  <w:style w:type="character" w:customStyle="1" w:styleId="WW-Smbolosdenumerao111111">
    <w:name w:val="WW-Símbolos de numeração111111"/>
    <w:rsid w:val="00303426"/>
  </w:style>
  <w:style w:type="character" w:customStyle="1" w:styleId="WW-Smbolosdenumerao1111111">
    <w:name w:val="WW-Símbolos de numeração1111111"/>
    <w:rsid w:val="00303426"/>
  </w:style>
  <w:style w:type="character" w:customStyle="1" w:styleId="WW-Smbolosdenumerao11111111">
    <w:name w:val="WW-Símbolos de numeração11111111"/>
    <w:rsid w:val="00303426"/>
  </w:style>
  <w:style w:type="character" w:customStyle="1" w:styleId="WW-Smbolosdenumerao111111111">
    <w:name w:val="WW-Símbolos de numeração111111111"/>
    <w:rsid w:val="00303426"/>
  </w:style>
  <w:style w:type="character" w:customStyle="1" w:styleId="WW-Smbolosdenumerao1111111111">
    <w:name w:val="WW-Símbolos de numeração1111111111"/>
    <w:rsid w:val="00303426"/>
  </w:style>
  <w:style w:type="character" w:customStyle="1" w:styleId="WW-Smbolosdenumerao11111111111">
    <w:name w:val="WW-Símbolos de numeração11111111111"/>
    <w:rsid w:val="00303426"/>
  </w:style>
  <w:style w:type="character" w:customStyle="1" w:styleId="WW-Smbolosdenumerao111111111111">
    <w:name w:val="WW-Símbolos de numeração111111111111"/>
    <w:rsid w:val="00303426"/>
  </w:style>
  <w:style w:type="character" w:customStyle="1" w:styleId="WW-Smbolosdenumerao1111111111111">
    <w:name w:val="WW-Símbolos de numeração1111111111111"/>
    <w:rsid w:val="00303426"/>
  </w:style>
  <w:style w:type="character" w:customStyle="1" w:styleId="WW-Smbolosdenumerao11111111111111">
    <w:name w:val="WW-Símbolos de numeração11111111111111"/>
    <w:rsid w:val="00303426"/>
  </w:style>
  <w:style w:type="character" w:customStyle="1" w:styleId="WW-Smbolosdenumerao111111111111111">
    <w:name w:val="WW-Símbolos de numeração111111111111111"/>
    <w:rsid w:val="00303426"/>
  </w:style>
  <w:style w:type="character" w:customStyle="1" w:styleId="WW-Smbolosdenumerao1111111111111111">
    <w:name w:val="WW-Símbolos de numeração1111111111111111"/>
    <w:rsid w:val="00303426"/>
  </w:style>
  <w:style w:type="character" w:customStyle="1" w:styleId="WW-Smbolosdenumerao11111111111111111">
    <w:name w:val="WW-Símbolos de numeração11111111111111111"/>
    <w:rsid w:val="00303426"/>
  </w:style>
  <w:style w:type="character" w:customStyle="1" w:styleId="WW-Smbolosdenumerao111111111111111111">
    <w:name w:val="WW-Símbolos de numeração111111111111111111"/>
    <w:rsid w:val="00303426"/>
  </w:style>
  <w:style w:type="character" w:customStyle="1" w:styleId="WW-Smbolosdenumerao1111111111111111111">
    <w:name w:val="WW-Símbolos de numeração1111111111111111111"/>
    <w:rsid w:val="00303426"/>
  </w:style>
  <w:style w:type="character" w:customStyle="1" w:styleId="WW-Smbolosdenumerao11111111111111111111">
    <w:name w:val="WW-Símbolos de numeração11111111111111111111"/>
    <w:rsid w:val="00303426"/>
  </w:style>
  <w:style w:type="character" w:customStyle="1" w:styleId="WW-Smbolosdenumerao111111111111111111111">
    <w:name w:val="WW-Símbolos de numeração111111111111111111111"/>
    <w:rsid w:val="00303426"/>
  </w:style>
  <w:style w:type="character" w:customStyle="1" w:styleId="WW-Smbolosdenumerao1111111111111111111111">
    <w:name w:val="WW-Símbolos de numeração1111111111111111111111"/>
    <w:rsid w:val="00303426"/>
  </w:style>
  <w:style w:type="character" w:customStyle="1" w:styleId="WW-Smbolosdenumerao11111111111111111111111">
    <w:name w:val="WW-Símbolos de numeração11111111111111111111111"/>
    <w:rsid w:val="00303426"/>
  </w:style>
  <w:style w:type="character" w:customStyle="1" w:styleId="WW-Smbolosdenumerao111111111111111111111111">
    <w:name w:val="WW-Símbolos de numeração111111111111111111111111"/>
    <w:rsid w:val="00303426"/>
  </w:style>
  <w:style w:type="character" w:customStyle="1" w:styleId="WW-Smbolosdenumerao1111111111111111111111111">
    <w:name w:val="WW-Símbolos de numeração1111111111111111111111111"/>
    <w:rsid w:val="00303426"/>
  </w:style>
  <w:style w:type="character" w:customStyle="1" w:styleId="WW-Smbolosdenumerao11111111111111111111111111">
    <w:name w:val="WW-Símbolos de numeração11111111111111111111111111"/>
    <w:rsid w:val="00303426"/>
  </w:style>
  <w:style w:type="character" w:customStyle="1" w:styleId="WW-Smbolosdenumerao111111111111111111111111111">
    <w:name w:val="WW-Símbolos de numeração111111111111111111111111111"/>
    <w:rsid w:val="00303426"/>
  </w:style>
  <w:style w:type="character" w:customStyle="1" w:styleId="WW-Smbolosdenumerao1111111111111111111111111111">
    <w:name w:val="WW-Símbolos de numeração1111111111111111111111111111"/>
    <w:rsid w:val="00303426"/>
  </w:style>
  <w:style w:type="paragraph" w:styleId="Legenda">
    <w:name w:val="caption"/>
    <w:basedOn w:val="Normal"/>
    <w:qFormat/>
    <w:rsid w:val="00303426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dice">
    <w:name w:val="Índice"/>
    <w:basedOn w:val="Normal"/>
    <w:rsid w:val="00303426"/>
    <w:pPr>
      <w:suppressLineNumbers/>
      <w:suppressAutoHyphens/>
      <w:spacing w:after="0"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paragraph" w:styleId="Subttulo">
    <w:name w:val="Subtitle"/>
    <w:basedOn w:val="TtuloPrincipal"/>
    <w:next w:val="Corpodetexto"/>
    <w:link w:val="SubttuloChar"/>
    <w:qFormat/>
    <w:rsid w:val="00303426"/>
    <w:pPr>
      <w:jc w:val="center"/>
    </w:pPr>
    <w:rPr>
      <w:rFonts w:cs="Times New Roman"/>
      <w:i/>
      <w:iCs/>
      <w:lang w:val="x-none"/>
    </w:rPr>
  </w:style>
  <w:style w:type="paragraph" w:customStyle="1" w:styleId="TtuloPrincipal">
    <w:name w:val="Título Principal"/>
    <w:basedOn w:val="Normal"/>
    <w:next w:val="Corpodetexto"/>
    <w:rsid w:val="00303426"/>
    <w:pPr>
      <w:keepNext/>
      <w:suppressAutoHyphens/>
      <w:spacing w:before="240" w:after="120" w:line="240" w:lineRule="auto"/>
      <w:jc w:val="left"/>
    </w:pPr>
    <w:rPr>
      <w:rFonts w:ascii="Albany" w:eastAsia="Andale Sans UI" w:hAnsi="Albany" w:cs="CG Times"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303426"/>
    <w:rPr>
      <w:rFonts w:ascii="Albany" w:eastAsia="Andale Sans UI" w:hAnsi="Albany" w:cs="Times New Roman"/>
      <w:i/>
      <w:iCs/>
      <w:sz w:val="28"/>
      <w:szCs w:val="28"/>
      <w:lang w:val="x-none"/>
    </w:rPr>
  </w:style>
  <w:style w:type="paragraph" w:styleId="Recuodecorpodetexto">
    <w:name w:val="Body Text Indent"/>
    <w:basedOn w:val="Normal"/>
    <w:link w:val="RecuodecorpodetextoChar"/>
    <w:rsid w:val="00303426"/>
    <w:pPr>
      <w:suppressAutoHyphens/>
      <w:spacing w:after="0" w:line="240" w:lineRule="auto"/>
      <w:ind w:firstLine="1134"/>
    </w:pPr>
    <w:rPr>
      <w:rFonts w:ascii="Arial" w:eastAsia="Times New Roman" w:hAnsi="Arial"/>
      <w:sz w:val="20"/>
      <w:szCs w:val="20"/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rsid w:val="00303426"/>
    <w:rPr>
      <w:rFonts w:ascii="Arial" w:eastAsia="Times New Roman" w:hAnsi="Arial" w:cs="Times New Roman"/>
      <w:sz w:val="20"/>
      <w:szCs w:val="20"/>
      <w:lang w:val="x-none"/>
    </w:rPr>
  </w:style>
  <w:style w:type="paragraph" w:customStyle="1" w:styleId="doutrinapar">
    <w:name w:val="doutrina  par"/>
    <w:basedOn w:val="Normal"/>
    <w:rsid w:val="00303426"/>
    <w:pPr>
      <w:suppressAutoHyphens/>
      <w:spacing w:after="0" w:line="400" w:lineRule="exact"/>
    </w:pPr>
    <w:rPr>
      <w:rFonts w:ascii="CG Times" w:eastAsia="Times New Roman" w:hAnsi="CG Times"/>
      <w:sz w:val="24"/>
      <w:szCs w:val="20"/>
    </w:rPr>
  </w:style>
  <w:style w:type="paragraph" w:customStyle="1" w:styleId="western">
    <w:name w:val="western"/>
    <w:basedOn w:val="Normal"/>
    <w:rsid w:val="00303426"/>
    <w:pPr>
      <w:spacing w:before="280" w:after="0" w:line="403" w:lineRule="atLeast"/>
      <w:jc w:val="left"/>
    </w:pPr>
    <w:rPr>
      <w:rFonts w:ascii="Garamond" w:eastAsia="Times New Roman" w:hAnsi="Garamond"/>
      <w:sz w:val="28"/>
      <w:szCs w:val="28"/>
    </w:rPr>
  </w:style>
  <w:style w:type="paragraph" w:customStyle="1" w:styleId="WW-NormalWeb">
    <w:name w:val="WW-Normal (Web)"/>
    <w:basedOn w:val="Normal"/>
    <w:rsid w:val="00303426"/>
    <w:pPr>
      <w:spacing w:before="280" w:after="0" w:line="403" w:lineRule="atLeast"/>
      <w:jc w:val="left"/>
    </w:pPr>
    <w:rPr>
      <w:rFonts w:ascii="Arial Unicode MS" w:eastAsia="Times New Roman" w:hAnsi="Arial Unicode MS"/>
      <w:sz w:val="24"/>
      <w:szCs w:val="24"/>
    </w:rPr>
  </w:style>
  <w:style w:type="paragraph" w:customStyle="1" w:styleId="WW-Recuodecorpodetexto2123">
    <w:name w:val="WW-Recuo de corpo de texto 2123"/>
    <w:basedOn w:val="Normal"/>
    <w:rsid w:val="00303426"/>
    <w:pPr>
      <w:widowControl w:val="0"/>
      <w:tabs>
        <w:tab w:val="left" w:pos="11088"/>
        <w:tab w:val="left" w:pos="11520"/>
      </w:tabs>
      <w:suppressAutoHyphens/>
      <w:spacing w:after="0" w:line="240" w:lineRule="auto"/>
      <w:ind w:left="709" w:hanging="709"/>
    </w:pPr>
    <w:rPr>
      <w:rFonts w:ascii="Arial" w:eastAsia="Times New Roman" w:hAnsi="Arial"/>
      <w:szCs w:val="20"/>
    </w:rPr>
  </w:style>
  <w:style w:type="paragraph" w:customStyle="1" w:styleId="WW-Corpodetexto3">
    <w:name w:val="WW-Corpo de texto 3"/>
    <w:basedOn w:val="Normal"/>
    <w:rsid w:val="00303426"/>
    <w:pPr>
      <w:spacing w:after="0" w:line="240" w:lineRule="auto"/>
    </w:pPr>
    <w:rPr>
      <w:rFonts w:ascii="Times New Roman" w:eastAsia="Times New Roman" w:hAnsi="Times New Roman"/>
      <w:b/>
      <w:sz w:val="27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303426"/>
    <w:pPr>
      <w:suppressAutoHyphens/>
      <w:spacing w:after="0" w:line="240" w:lineRule="auto"/>
      <w:ind w:firstLine="1701"/>
    </w:pPr>
    <w:rPr>
      <w:rFonts w:ascii="Arial" w:eastAsia="Times New Roman" w:hAnsi="Arial"/>
      <w:sz w:val="20"/>
      <w:szCs w:val="20"/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03426"/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Corpodetexto3Char">
    <w:name w:val="Corpo de texto 3 Char"/>
    <w:link w:val="Corpodetexto3"/>
    <w:rsid w:val="00303426"/>
    <w:rPr>
      <w:rFonts w:ascii="Times New Roman" w:eastAsia="Times New Roman" w:hAnsi="Times New Roman"/>
      <w:b/>
      <w:sz w:val="27"/>
    </w:rPr>
  </w:style>
  <w:style w:type="paragraph" w:styleId="Corpodetexto3">
    <w:name w:val="Body Text 3"/>
    <w:basedOn w:val="Normal"/>
    <w:link w:val="Corpodetexto3Char"/>
    <w:rsid w:val="00303426"/>
    <w:pPr>
      <w:spacing w:after="0" w:line="240" w:lineRule="auto"/>
    </w:pPr>
    <w:rPr>
      <w:rFonts w:ascii="Times New Roman" w:eastAsia="Times New Roman" w:hAnsi="Times New Roman" w:cstheme="minorBidi"/>
      <w:b/>
      <w:sz w:val="27"/>
    </w:rPr>
  </w:style>
  <w:style w:type="character" w:customStyle="1" w:styleId="Corpodetexto3Char1">
    <w:name w:val="Corpo de texto 3 Char1"/>
    <w:basedOn w:val="Fontepargpadro"/>
    <w:uiPriority w:val="99"/>
    <w:semiHidden/>
    <w:rsid w:val="00303426"/>
    <w:rPr>
      <w:rFonts w:ascii="Calibri" w:eastAsia="Calibri" w:hAnsi="Calibri" w:cs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03426"/>
    <w:pPr>
      <w:widowControl w:val="0"/>
      <w:tabs>
        <w:tab w:val="left" w:pos="17863"/>
      </w:tabs>
      <w:suppressAutoHyphens/>
      <w:spacing w:after="0" w:line="240" w:lineRule="auto"/>
      <w:ind w:firstLine="1767"/>
    </w:pPr>
    <w:rPr>
      <w:rFonts w:ascii="Arial" w:eastAsia="Times New Roman" w:hAnsi="Arial"/>
      <w:sz w:val="20"/>
      <w:szCs w:val="20"/>
      <w:lang w:val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303426"/>
    <w:rPr>
      <w:rFonts w:ascii="Arial" w:eastAsia="Times New Roman" w:hAnsi="Arial" w:cs="Times New Roman"/>
      <w:sz w:val="20"/>
      <w:szCs w:val="20"/>
      <w:lang w:val="x-none"/>
    </w:rPr>
  </w:style>
  <w:style w:type="paragraph" w:styleId="Corpodetexto2">
    <w:name w:val="Body Text 2"/>
    <w:basedOn w:val="Normal"/>
    <w:link w:val="Corpodetexto2Char"/>
    <w:rsid w:val="00303426"/>
    <w:pPr>
      <w:suppressAutoHyphens/>
      <w:spacing w:after="0" w:line="240" w:lineRule="auto"/>
      <w:jc w:val="left"/>
    </w:pPr>
    <w:rPr>
      <w:rFonts w:ascii="Arial" w:eastAsia="Times New Roman" w:hAnsi="Arial"/>
      <w:b/>
      <w:color w:val="000000"/>
      <w:sz w:val="20"/>
      <w:szCs w:val="20"/>
      <w:lang w:val="x-none"/>
    </w:rPr>
  </w:style>
  <w:style w:type="character" w:customStyle="1" w:styleId="Corpodetexto2Char">
    <w:name w:val="Corpo de texto 2 Char"/>
    <w:basedOn w:val="Fontepargpadro"/>
    <w:link w:val="Corpodetexto2"/>
    <w:rsid w:val="00303426"/>
    <w:rPr>
      <w:rFonts w:ascii="Arial" w:eastAsia="Times New Roman" w:hAnsi="Arial" w:cs="Times New Roman"/>
      <w:b/>
      <w:color w:val="000000"/>
      <w:sz w:val="20"/>
      <w:szCs w:val="20"/>
      <w:lang w:val="x-none"/>
    </w:rPr>
  </w:style>
  <w:style w:type="character" w:customStyle="1" w:styleId="TextosemFormataoChar">
    <w:name w:val="Texto sem Formatação Char"/>
    <w:link w:val="TextosemFormatao"/>
    <w:rsid w:val="00303426"/>
    <w:rPr>
      <w:rFonts w:ascii="Courier New" w:eastAsia="Courier New" w:hAnsi="Courier New" w:cs="Courier New"/>
      <w:lang w:eastAsia="pt-BR"/>
    </w:rPr>
  </w:style>
  <w:style w:type="paragraph" w:styleId="TextosemFormatao">
    <w:name w:val="Plain Text"/>
    <w:basedOn w:val="Normal"/>
    <w:link w:val="TextosemFormataoChar"/>
    <w:rsid w:val="00303426"/>
    <w:pPr>
      <w:autoSpaceDE w:val="0"/>
      <w:spacing w:after="0" w:line="240" w:lineRule="auto"/>
      <w:jc w:val="left"/>
    </w:pPr>
    <w:rPr>
      <w:rFonts w:ascii="Courier New" w:eastAsia="Courier New" w:hAnsi="Courier New" w:cs="Courier New"/>
      <w:lang w:eastAsia="pt-BR"/>
    </w:rPr>
  </w:style>
  <w:style w:type="character" w:customStyle="1" w:styleId="TextosemFormataoChar1">
    <w:name w:val="Texto sem Formatação Char1"/>
    <w:basedOn w:val="Fontepargpadro"/>
    <w:uiPriority w:val="99"/>
    <w:semiHidden/>
    <w:rsid w:val="00303426"/>
    <w:rPr>
      <w:rFonts w:ascii="Consolas" w:eastAsia="Calibri" w:hAnsi="Consolas" w:cs="Times New Roman"/>
      <w:sz w:val="21"/>
      <w:szCs w:val="21"/>
    </w:rPr>
  </w:style>
  <w:style w:type="character" w:styleId="Forte">
    <w:name w:val="Strong"/>
    <w:uiPriority w:val="22"/>
    <w:qFormat/>
    <w:rsid w:val="00303426"/>
    <w:rPr>
      <w:b/>
      <w:bCs/>
    </w:rPr>
  </w:style>
  <w:style w:type="paragraph" w:customStyle="1" w:styleId="TextosemFormatao1">
    <w:name w:val="Texto sem Formatação1"/>
    <w:basedOn w:val="Normal"/>
    <w:rsid w:val="00303426"/>
    <w:pPr>
      <w:widowControl w:val="0"/>
      <w:suppressAutoHyphens/>
      <w:autoSpaceDE w:val="0"/>
      <w:spacing w:after="0" w:line="240" w:lineRule="auto"/>
      <w:jc w:val="left"/>
    </w:pPr>
    <w:rPr>
      <w:rFonts w:ascii="Courier New" w:eastAsia="Courier New" w:hAnsi="Courier New" w:cs="Courier New"/>
      <w:color w:val="000000"/>
      <w:sz w:val="20"/>
      <w:szCs w:val="20"/>
    </w:rPr>
  </w:style>
  <w:style w:type="character" w:styleId="nfase">
    <w:name w:val="Emphasis"/>
    <w:uiPriority w:val="20"/>
    <w:qFormat/>
    <w:rsid w:val="00303426"/>
    <w:rPr>
      <w:b/>
      <w:bCs/>
      <w:i w:val="0"/>
      <w:iCs w:val="0"/>
    </w:rPr>
  </w:style>
  <w:style w:type="character" w:customStyle="1" w:styleId="MapadoDocumentoChar">
    <w:name w:val="Mapa do Documento Char"/>
    <w:link w:val="MapadoDocumento"/>
    <w:rsid w:val="00303426"/>
    <w:rPr>
      <w:rFonts w:ascii="Tahoma" w:eastAsia="Times New Roman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rsid w:val="00303426"/>
    <w:pPr>
      <w:suppressAutoHyphens/>
      <w:spacing w:after="0" w:line="240" w:lineRule="auto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MapadoDocumentoChar1">
    <w:name w:val="Mapa do Documento Char1"/>
    <w:basedOn w:val="Fontepargpadro"/>
    <w:uiPriority w:val="99"/>
    <w:semiHidden/>
    <w:rsid w:val="00303426"/>
    <w:rPr>
      <w:rFonts w:ascii="Segoe UI" w:eastAsia="Calibri" w:hAnsi="Segoe UI" w:cs="Segoe UI"/>
      <w:sz w:val="16"/>
      <w:szCs w:val="16"/>
    </w:rPr>
  </w:style>
  <w:style w:type="paragraph" w:customStyle="1" w:styleId="Recuodecorpodetexto31">
    <w:name w:val="Recuo de corpo de texto 31"/>
    <w:basedOn w:val="Normal"/>
    <w:rsid w:val="00303426"/>
    <w:pPr>
      <w:tabs>
        <w:tab w:val="left" w:pos="0"/>
        <w:tab w:val="left" w:pos="1843"/>
        <w:tab w:val="left" w:pos="2410"/>
        <w:tab w:val="left" w:pos="2552"/>
      </w:tabs>
      <w:suppressAutoHyphens/>
      <w:spacing w:after="0" w:line="240" w:lineRule="auto"/>
      <w:ind w:firstLine="1701"/>
    </w:pPr>
    <w:rPr>
      <w:rFonts w:ascii="Arial" w:eastAsia="Times New Roman" w:hAnsi="Arial" w:cs="Arial"/>
      <w:b/>
      <w:szCs w:val="24"/>
      <w:lang w:eastAsia="ar-SA"/>
    </w:rPr>
  </w:style>
  <w:style w:type="table" w:styleId="Tabelacomgrade">
    <w:name w:val="Table Grid"/>
    <w:basedOn w:val="Tabelanormal"/>
    <w:uiPriority w:val="59"/>
    <w:rsid w:val="003034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03426"/>
    <w:rPr>
      <w:color w:val="0000FF"/>
      <w:u w:val="single"/>
    </w:rPr>
  </w:style>
  <w:style w:type="paragraph" w:customStyle="1" w:styleId="ContdaLista1">
    <w:name w:val="Cont. da Lista 1"/>
    <w:basedOn w:val="Lista"/>
    <w:rsid w:val="00303426"/>
    <w:pPr>
      <w:widowControl w:val="0"/>
      <w:spacing w:after="120"/>
      <w:ind w:left="360" w:firstLine="0"/>
      <w:contextualSpacing w:val="0"/>
    </w:pPr>
    <w:rPr>
      <w:rFonts w:eastAsia="Arial Unicode MS" w:cs="Tahoma"/>
      <w:kern w:val="1"/>
      <w:sz w:val="24"/>
      <w:szCs w:val="24"/>
      <w:lang w:eastAsia="hi-IN" w:bidi="hi-IN"/>
    </w:rPr>
  </w:style>
  <w:style w:type="paragraph" w:styleId="Lista">
    <w:name w:val="List"/>
    <w:basedOn w:val="Normal"/>
    <w:semiHidden/>
    <w:unhideWhenUsed/>
    <w:rsid w:val="00303426"/>
    <w:pPr>
      <w:suppressAutoHyphens/>
      <w:spacing w:after="0" w:line="240" w:lineRule="auto"/>
      <w:ind w:left="283" w:hanging="283"/>
      <w:contextualSpacing/>
      <w:jc w:val="left"/>
    </w:pPr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034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303426"/>
    <w:pPr>
      <w:keepLines/>
      <w:tabs>
        <w:tab w:val="clear" w:pos="0"/>
        <w:tab w:val="left" w:pos="567"/>
      </w:tabs>
      <w:suppressAutoHyphens w:val="0"/>
      <w:spacing w:before="240" w:line="240" w:lineRule="auto"/>
      <w:jc w:val="both"/>
    </w:pPr>
    <w:rPr>
      <w:rFonts w:ascii="Ecofont_Spranq_eco_Sans" w:eastAsia="MS Gothic" w:hAnsi="Ecofont_Spranq_eco_Sans"/>
      <w:b/>
      <w:bCs/>
      <w:color w:val="000000"/>
      <w:sz w:val="20"/>
      <w:lang w:val="pt-BR" w:eastAsia="pt-BR"/>
    </w:rPr>
  </w:style>
  <w:style w:type="character" w:customStyle="1" w:styleId="Nivel01Char">
    <w:name w:val="Nivel 01 Char"/>
    <w:link w:val="Nivel01"/>
    <w:rsid w:val="00303426"/>
    <w:rPr>
      <w:rFonts w:ascii="Ecofont_Spranq_eco_Sans" w:eastAsia="MS Gothic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Especificao">
    <w:name w:val="Especificação"/>
    <w:basedOn w:val="Normal"/>
    <w:rsid w:val="00303426"/>
    <w:pPr>
      <w:spacing w:after="40" w:line="240" w:lineRule="auto"/>
      <w:ind w:left="568" w:hanging="283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Corpodetexto21">
    <w:name w:val="Corpo de texto 21"/>
    <w:basedOn w:val="Normal"/>
    <w:rsid w:val="00303426"/>
    <w:pPr>
      <w:suppressAutoHyphens/>
      <w:spacing w:after="0" w:line="240" w:lineRule="auto"/>
      <w:ind w:firstLine="2835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pple-converted-space">
    <w:name w:val="apple-converted-space"/>
    <w:basedOn w:val="Fontepargpadro"/>
    <w:rsid w:val="00484CB8"/>
  </w:style>
  <w:style w:type="character" w:styleId="HiperlinkVisitado">
    <w:name w:val="FollowedHyperlink"/>
    <w:basedOn w:val="Fontepargpadro"/>
    <w:uiPriority w:val="99"/>
    <w:semiHidden/>
    <w:unhideWhenUsed/>
    <w:rsid w:val="00967CFF"/>
    <w:rPr>
      <w:color w:val="800080"/>
      <w:u w:val="single"/>
    </w:rPr>
  </w:style>
  <w:style w:type="paragraph" w:customStyle="1" w:styleId="xl65">
    <w:name w:val="xl65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66">
    <w:name w:val="xl66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68">
    <w:name w:val="xl68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9">
    <w:name w:val="xl69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4">
    <w:name w:val="xl74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paragraph" w:customStyle="1" w:styleId="xl75">
    <w:name w:val="xl75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7">
    <w:name w:val="xl77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967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6C5307"/>
    <w:pPr>
      <w:spacing w:before="120" w:after="120"/>
    </w:pPr>
    <w:rPr>
      <w:rFonts w:ascii="Arial" w:eastAsia="MS Mincho" w:hAnsi="Arial" w:cs="Arial"/>
      <w:color w:val="000000"/>
      <w:sz w:val="20"/>
      <w:szCs w:val="20"/>
      <w:lang w:eastAsia="pt-BR"/>
    </w:rPr>
  </w:style>
  <w:style w:type="character" w:customStyle="1" w:styleId="Nivel2Char">
    <w:name w:val="Nivel 2 Char"/>
    <w:link w:val="Nivel2"/>
    <w:locked/>
    <w:rsid w:val="006C5307"/>
    <w:rPr>
      <w:rFonts w:ascii="Arial" w:eastAsia="MS Mincho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21/lei/L14133.htm" TargetMode="External"/><Relationship Id="rId13" Type="http://schemas.openxmlformats.org/officeDocument/2006/relationships/hyperlink" Target="http://www.planalto.gov.br/ccivil_03/_ato2019-2022/2021/lei/L14133.htm" TargetMode="External"/><Relationship Id="rId18" Type="http://schemas.openxmlformats.org/officeDocument/2006/relationships/hyperlink" Target="https://www.planalto.gov.br/ccivil_03/_ato2011-2014/2013/lei/l12846.htm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planalto.gov.br/ccivil_03/_ato2019-2022/2021/lei/L14133.htm" TargetMode="External"/><Relationship Id="rId7" Type="http://schemas.openxmlformats.org/officeDocument/2006/relationships/hyperlink" Target="http://www.planalto.gov.br/ccivil_03/_ato2019-2022/2021/lei/L14133.htm" TargetMode="External"/><Relationship Id="rId12" Type="http://schemas.openxmlformats.org/officeDocument/2006/relationships/hyperlink" Target="http://www.planalto.gov.br/ccivil_03/_ato2019-2022/2021/lei/L14133.htm" TargetMode="External"/><Relationship Id="rId17" Type="http://schemas.openxmlformats.org/officeDocument/2006/relationships/hyperlink" Target="http://www.planalto.gov.br/ccivil_03/_ato2019-2022/2021/lei/L14133.ht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planalto.gov.br/ccivil_03/_ato2019-2022/2021/lei/L14133.htm" TargetMode="External"/><Relationship Id="rId20" Type="http://schemas.openxmlformats.org/officeDocument/2006/relationships/hyperlink" Target="http://www.planalto.gov.br/ccivil_03/_ato2019-2022/2021/lei/L14133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_ato2019-2022/2021/lei/L14133.htm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planalto.gov.br/ccivil_03/_ato2019-2022/2021/lei/L14133.htm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planalto.gov.br/ccivil_03/_ato2019-2022/2021/lei/L14133.htm" TargetMode="External"/><Relationship Id="rId19" Type="http://schemas.openxmlformats.org/officeDocument/2006/relationships/hyperlink" Target="http://www.planalto.gov.br/ccivil_03/_ato2019-2022/2021/lei/L1413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_ato2019-2022/2021/lei/L14133.htm" TargetMode="External"/><Relationship Id="rId14" Type="http://schemas.openxmlformats.org/officeDocument/2006/relationships/hyperlink" Target="http://www.planalto.gov.br/ccivil_03/_ato2019-2022/2021/lei/L14133.htm" TargetMode="External"/><Relationship Id="rId22" Type="http://schemas.openxmlformats.org/officeDocument/2006/relationships/hyperlink" Target="http://www.planalto.gov.br/ccivil_03/_ato2019-2022/2021/lei/L14133.ht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2573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Brito Bandeira</dc:creator>
  <cp:keywords/>
  <dc:description/>
  <cp:lastModifiedBy>Usuario</cp:lastModifiedBy>
  <cp:revision>2</cp:revision>
  <cp:lastPrinted>2020-03-16T12:06:00Z</cp:lastPrinted>
  <dcterms:created xsi:type="dcterms:W3CDTF">2025-01-07T11:24:00Z</dcterms:created>
  <dcterms:modified xsi:type="dcterms:W3CDTF">2025-01-07T11:24:00Z</dcterms:modified>
</cp:coreProperties>
</file>