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32AA" w14:textId="7E4B63A2" w:rsidR="001A194C" w:rsidRPr="009C0BAA" w:rsidRDefault="00B358BB" w:rsidP="003D7E33">
      <w:pPr>
        <w:pStyle w:val="Nivel01"/>
        <w:spacing w:before="120" w:after="120"/>
        <w:jc w:val="center"/>
        <w:rPr>
          <w:rFonts w:ascii="Arial" w:hAnsi="Arial" w:cs="Arial"/>
          <w:iCs/>
          <w:sz w:val="24"/>
          <w:szCs w:val="24"/>
        </w:rPr>
      </w:pPr>
      <w:r>
        <w:rPr>
          <w:rFonts w:ascii="Arial" w:hAnsi="Arial" w:cs="Arial"/>
          <w:sz w:val="24"/>
          <w:szCs w:val="24"/>
        </w:rPr>
        <w:t xml:space="preserve">MINUTA DO </w:t>
      </w:r>
      <w:r w:rsidR="001A194C" w:rsidRPr="009C0BAA">
        <w:rPr>
          <w:rFonts w:ascii="Arial" w:hAnsi="Arial" w:cs="Arial"/>
          <w:sz w:val="24"/>
          <w:szCs w:val="24"/>
        </w:rPr>
        <w:t xml:space="preserve">CONTRATO DE PRESTAÇÃO DE </w:t>
      </w:r>
      <w:r w:rsidR="001A194C" w:rsidRPr="009C0BAA">
        <w:rPr>
          <w:rFonts w:ascii="Arial" w:hAnsi="Arial" w:cs="Arial"/>
          <w:iCs/>
          <w:sz w:val="24"/>
          <w:szCs w:val="24"/>
        </w:rPr>
        <w:t>SERVIÇOS</w:t>
      </w:r>
    </w:p>
    <w:p w14:paraId="1E979534" w14:textId="77777777" w:rsidR="001A194C" w:rsidRPr="009C0BAA" w:rsidRDefault="001A194C" w:rsidP="003D7E33">
      <w:pPr>
        <w:spacing w:before="120" w:after="120"/>
        <w:ind w:left="-567" w:right="-428"/>
        <w:jc w:val="both"/>
        <w:rPr>
          <w:rFonts w:ascii="Arial" w:hAnsi="Arial" w:cs="Arial"/>
          <w:sz w:val="24"/>
          <w:szCs w:val="24"/>
        </w:rPr>
      </w:pPr>
    </w:p>
    <w:p w14:paraId="3843B685" w14:textId="27E83DAE" w:rsidR="001A194C" w:rsidRPr="00282ADA" w:rsidRDefault="001A194C" w:rsidP="003D7E33">
      <w:pPr>
        <w:spacing w:before="120" w:after="120"/>
        <w:ind w:left="3969" w:right="-144"/>
        <w:jc w:val="both"/>
        <w:rPr>
          <w:rFonts w:ascii="Arial" w:hAnsi="Arial" w:cs="Arial"/>
          <w:sz w:val="23"/>
          <w:szCs w:val="23"/>
        </w:rPr>
      </w:pPr>
      <w:r w:rsidRPr="00282ADA">
        <w:rPr>
          <w:rFonts w:ascii="Arial" w:hAnsi="Arial" w:cs="Arial"/>
          <w:sz w:val="23"/>
          <w:szCs w:val="23"/>
        </w:rPr>
        <w:t xml:space="preserve">TERMO DE CONTRATO DE PRESTAÇÃO DE SERVIÇOS Nº XXX/2025, QUE FAZEM ENTRE SI </w:t>
      </w:r>
      <w:r w:rsidR="00044C9D">
        <w:rPr>
          <w:rFonts w:ascii="Arial" w:hAnsi="Arial" w:cs="Arial"/>
          <w:sz w:val="23"/>
          <w:szCs w:val="23"/>
        </w:rPr>
        <w:t>O</w:t>
      </w:r>
      <w:r w:rsidRPr="00282ADA">
        <w:rPr>
          <w:rFonts w:ascii="Arial" w:hAnsi="Arial" w:cs="Arial"/>
          <w:sz w:val="23"/>
          <w:szCs w:val="23"/>
        </w:rPr>
        <w:t xml:space="preserve"> </w:t>
      </w:r>
      <w:r w:rsidR="00044C9D">
        <w:rPr>
          <w:rFonts w:ascii="Arial" w:hAnsi="Arial" w:cs="Arial"/>
          <w:sz w:val="23"/>
          <w:szCs w:val="23"/>
        </w:rPr>
        <w:t xml:space="preserve">FUNDO MUNICIPAL DE </w:t>
      </w:r>
      <w:r w:rsidR="00913078">
        <w:rPr>
          <w:rFonts w:ascii="Arial" w:hAnsi="Arial" w:cs="Arial"/>
          <w:sz w:val="23"/>
          <w:szCs w:val="23"/>
        </w:rPr>
        <w:t>ASSISTÊNCIA SOCIAL</w:t>
      </w:r>
      <w:r w:rsidR="00044C9D">
        <w:rPr>
          <w:rFonts w:ascii="Arial" w:hAnsi="Arial" w:cs="Arial"/>
          <w:sz w:val="23"/>
          <w:szCs w:val="23"/>
        </w:rPr>
        <w:t xml:space="preserve"> DE </w:t>
      </w:r>
      <w:r w:rsidR="00997295">
        <w:rPr>
          <w:rFonts w:ascii="Arial" w:hAnsi="Arial" w:cs="Arial"/>
          <w:sz w:val="23"/>
          <w:szCs w:val="23"/>
        </w:rPr>
        <w:t>AURORA DO TOCANTINS</w:t>
      </w:r>
      <w:r w:rsidR="00494FFC" w:rsidRPr="00494FFC">
        <w:rPr>
          <w:rFonts w:ascii="Arial" w:hAnsi="Arial" w:cs="Arial"/>
          <w:sz w:val="23"/>
          <w:szCs w:val="23"/>
        </w:rPr>
        <w:t xml:space="preserve"> </w:t>
      </w:r>
      <w:r w:rsidRPr="00282ADA">
        <w:rPr>
          <w:rFonts w:ascii="Arial" w:hAnsi="Arial" w:cs="Arial"/>
          <w:sz w:val="23"/>
          <w:szCs w:val="23"/>
        </w:rPr>
        <w:t>-</w:t>
      </w:r>
      <w:r w:rsidR="00494FFC">
        <w:rPr>
          <w:rFonts w:ascii="Arial" w:hAnsi="Arial" w:cs="Arial"/>
          <w:sz w:val="23"/>
          <w:szCs w:val="23"/>
        </w:rPr>
        <w:t xml:space="preserve"> </w:t>
      </w:r>
      <w:r w:rsidRPr="00282ADA">
        <w:rPr>
          <w:rFonts w:ascii="Arial" w:hAnsi="Arial" w:cs="Arial"/>
          <w:sz w:val="23"/>
          <w:szCs w:val="23"/>
        </w:rPr>
        <w:t xml:space="preserve">TO, E A EMPRESA </w:t>
      </w:r>
      <w:r w:rsidR="00B358BB">
        <w:rPr>
          <w:rFonts w:ascii="Arial" w:hAnsi="Arial" w:cs="Arial"/>
          <w:sz w:val="23"/>
          <w:szCs w:val="23"/>
        </w:rPr>
        <w:t>XXXXXXXXXXXXXXXXXXXXXX</w:t>
      </w:r>
      <w:r w:rsidRPr="00282ADA">
        <w:rPr>
          <w:rFonts w:ascii="Arial" w:hAnsi="Arial" w:cs="Arial"/>
          <w:sz w:val="23"/>
          <w:szCs w:val="23"/>
        </w:rPr>
        <w:t>.</w:t>
      </w:r>
    </w:p>
    <w:p w14:paraId="3DA98433" w14:textId="77777777" w:rsidR="003D7E33" w:rsidRPr="00282ADA" w:rsidRDefault="003D7E33" w:rsidP="003D7E33">
      <w:pPr>
        <w:spacing w:before="120" w:after="120"/>
        <w:ind w:left="3969" w:right="-144"/>
        <w:jc w:val="both"/>
        <w:rPr>
          <w:rFonts w:ascii="Arial" w:hAnsi="Arial" w:cs="Arial"/>
          <w:sz w:val="23"/>
          <w:szCs w:val="23"/>
        </w:rPr>
      </w:pPr>
    </w:p>
    <w:p w14:paraId="18BDE2DC" w14:textId="0CE67D9C" w:rsidR="001A194C" w:rsidRPr="00282ADA" w:rsidRDefault="00913078" w:rsidP="00756B8F">
      <w:pPr>
        <w:spacing w:before="120" w:after="120"/>
        <w:ind w:left="-284" w:right="-142" w:firstLine="568"/>
        <w:jc w:val="both"/>
        <w:rPr>
          <w:rFonts w:ascii="Arial" w:hAnsi="Arial" w:cs="Arial"/>
          <w:sz w:val="23"/>
          <w:szCs w:val="23"/>
        </w:rPr>
      </w:pPr>
      <w:r>
        <w:rPr>
          <w:rFonts w:ascii="Arial" w:hAnsi="Arial" w:cs="Arial"/>
          <w:b/>
          <w:sz w:val="23"/>
          <w:szCs w:val="23"/>
        </w:rPr>
        <w:t>O FUNDO MUNICIPAL DE ASSISTÊNCIA SOCIAL</w:t>
      </w:r>
      <w:r w:rsidRPr="001E6634">
        <w:rPr>
          <w:rFonts w:ascii="Arial" w:hAnsi="Arial" w:cs="Arial"/>
          <w:b/>
          <w:sz w:val="23"/>
          <w:szCs w:val="23"/>
        </w:rPr>
        <w:t xml:space="preserve"> DE </w:t>
      </w:r>
      <w:r>
        <w:rPr>
          <w:rFonts w:ascii="Arial" w:hAnsi="Arial" w:cs="Arial"/>
          <w:b/>
          <w:sz w:val="23"/>
          <w:szCs w:val="23"/>
        </w:rPr>
        <w:t>AURORA DO TOCANTINS</w:t>
      </w:r>
      <w:r w:rsidRPr="001E6634">
        <w:rPr>
          <w:rFonts w:ascii="Arial" w:hAnsi="Arial" w:cs="Arial"/>
          <w:b/>
          <w:sz w:val="23"/>
          <w:szCs w:val="23"/>
        </w:rPr>
        <w:t xml:space="preserve">, </w:t>
      </w:r>
      <w:r w:rsidRPr="001E6634">
        <w:rPr>
          <w:rFonts w:ascii="Arial" w:hAnsi="Arial" w:cs="Arial"/>
          <w:sz w:val="23"/>
          <w:szCs w:val="23"/>
        </w:rPr>
        <w:t xml:space="preserve">Estado do Tocantins, pessoa jurídica de Direito Público Interno, inscrito no CNPJ (MF) sob o nº </w:t>
      </w:r>
      <w:r w:rsidRPr="00636668">
        <w:rPr>
          <w:rFonts w:ascii="Arial" w:hAnsi="Arial" w:cs="Arial"/>
          <w:sz w:val="23"/>
          <w:szCs w:val="23"/>
        </w:rPr>
        <w:t>11.302.797/0001-06</w:t>
      </w:r>
      <w:r w:rsidRPr="001E6634">
        <w:rPr>
          <w:rFonts w:ascii="Arial" w:hAnsi="Arial" w:cs="Arial"/>
          <w:sz w:val="23"/>
          <w:szCs w:val="23"/>
        </w:rPr>
        <w:t xml:space="preserve">, com </w:t>
      </w:r>
      <w:r w:rsidRPr="002A2546">
        <w:rPr>
          <w:rFonts w:ascii="Arial" w:hAnsi="Arial" w:cs="Arial"/>
          <w:sz w:val="23"/>
          <w:szCs w:val="23"/>
        </w:rPr>
        <w:t xml:space="preserve">sede administrativa na </w:t>
      </w:r>
      <w:r w:rsidRPr="00636668">
        <w:rPr>
          <w:rFonts w:ascii="Arial" w:hAnsi="Arial" w:cs="Arial"/>
          <w:sz w:val="23"/>
          <w:szCs w:val="23"/>
        </w:rPr>
        <w:t xml:space="preserve">Avenida Palmas, 136, </w:t>
      </w:r>
      <w:r>
        <w:rPr>
          <w:rFonts w:ascii="Arial" w:hAnsi="Arial" w:cs="Arial"/>
          <w:sz w:val="23"/>
          <w:szCs w:val="23"/>
        </w:rPr>
        <w:t>Aurora do Tocantins</w:t>
      </w:r>
      <w:r w:rsidRPr="00636668">
        <w:rPr>
          <w:rFonts w:ascii="Arial" w:hAnsi="Arial" w:cs="Arial"/>
          <w:sz w:val="23"/>
          <w:szCs w:val="23"/>
        </w:rPr>
        <w:t xml:space="preserve"> - TO, 77.350-000</w:t>
      </w:r>
      <w:r w:rsidRPr="001E6634">
        <w:rPr>
          <w:rFonts w:ascii="Arial" w:hAnsi="Arial" w:cs="Arial"/>
          <w:sz w:val="23"/>
          <w:szCs w:val="23"/>
        </w:rPr>
        <w:t xml:space="preserve">, </w:t>
      </w:r>
      <w:r w:rsidRPr="002A2546">
        <w:rPr>
          <w:rFonts w:ascii="Arial" w:hAnsi="Arial" w:cs="Arial"/>
          <w:sz w:val="23"/>
          <w:szCs w:val="23"/>
        </w:rPr>
        <w:t xml:space="preserve">neste ato representado pelo </w:t>
      </w:r>
      <w:bookmarkStart w:id="0" w:name="_Hlk187529115"/>
      <w:r>
        <w:rPr>
          <w:rFonts w:ascii="Arial" w:hAnsi="Arial" w:cs="Arial"/>
          <w:sz w:val="23"/>
          <w:szCs w:val="23"/>
        </w:rPr>
        <w:t>Secretária</w:t>
      </w:r>
      <w:r w:rsidRPr="002A2546">
        <w:rPr>
          <w:rFonts w:ascii="Arial" w:hAnsi="Arial" w:cs="Arial"/>
          <w:sz w:val="23"/>
          <w:szCs w:val="23"/>
        </w:rPr>
        <w:t xml:space="preserve"> Municipal </w:t>
      </w:r>
      <w:r>
        <w:rPr>
          <w:rFonts w:ascii="Arial" w:hAnsi="Arial" w:cs="Arial"/>
          <w:sz w:val="23"/>
          <w:szCs w:val="23"/>
        </w:rPr>
        <w:t>de Assistência Social Sr</w:t>
      </w:r>
      <w:r w:rsidRPr="002A2546">
        <w:rPr>
          <w:rFonts w:ascii="Arial" w:hAnsi="Arial" w:cs="Arial"/>
          <w:sz w:val="23"/>
          <w:szCs w:val="23"/>
        </w:rPr>
        <w:t>.</w:t>
      </w:r>
      <w:r>
        <w:rPr>
          <w:rFonts w:ascii="Arial" w:hAnsi="Arial" w:cs="Arial"/>
          <w:sz w:val="23"/>
          <w:szCs w:val="23"/>
        </w:rPr>
        <w:t>ª</w:t>
      </w:r>
      <w:r w:rsidRPr="002A2546">
        <w:rPr>
          <w:rFonts w:ascii="Arial" w:hAnsi="Arial" w:cs="Arial"/>
          <w:sz w:val="23"/>
          <w:szCs w:val="23"/>
        </w:rPr>
        <w:t xml:space="preserve"> </w:t>
      </w:r>
      <w:bookmarkStart w:id="1" w:name="_Hlk188345114"/>
      <w:bookmarkEnd w:id="0"/>
      <w:r w:rsidRPr="00573F26">
        <w:rPr>
          <w:rFonts w:ascii="Arial" w:hAnsi="Arial" w:cs="Arial"/>
          <w:sz w:val="24"/>
          <w:szCs w:val="24"/>
        </w:rPr>
        <w:t>Maria Aparecida dos Santos</w:t>
      </w:r>
      <w:bookmarkEnd w:id="1"/>
      <w:r w:rsidRPr="00573F26">
        <w:rPr>
          <w:rFonts w:ascii="Arial" w:hAnsi="Arial" w:cs="Arial"/>
          <w:sz w:val="24"/>
          <w:szCs w:val="24"/>
        </w:rPr>
        <w:t xml:space="preserve">, brasileira, </w:t>
      </w:r>
      <w:r w:rsidRPr="00573F26">
        <w:rPr>
          <w:rFonts w:ascii="Arial" w:hAnsi="Arial" w:cs="Arial"/>
          <w:color w:val="000000"/>
          <w:sz w:val="24"/>
          <w:szCs w:val="24"/>
        </w:rPr>
        <w:t>portador</w:t>
      </w:r>
      <w:r>
        <w:rPr>
          <w:rFonts w:ascii="Arial" w:hAnsi="Arial" w:cs="Arial"/>
          <w:color w:val="000000"/>
          <w:sz w:val="24"/>
          <w:szCs w:val="24"/>
        </w:rPr>
        <w:t>a</w:t>
      </w:r>
      <w:r w:rsidRPr="00573F26">
        <w:rPr>
          <w:rFonts w:ascii="Arial" w:hAnsi="Arial" w:cs="Arial"/>
          <w:sz w:val="24"/>
          <w:szCs w:val="24"/>
        </w:rPr>
        <w:t xml:space="preserve"> do CPF 515.843.601-00</w:t>
      </w:r>
      <w:r w:rsidRPr="002A2546">
        <w:rPr>
          <w:rFonts w:ascii="Arial" w:hAnsi="Arial" w:cs="Arial"/>
          <w:sz w:val="23"/>
          <w:szCs w:val="23"/>
        </w:rPr>
        <w:t xml:space="preserve">, residente na </w:t>
      </w:r>
      <w:r w:rsidRPr="00AA2241">
        <w:rPr>
          <w:rFonts w:ascii="Arial" w:hAnsi="Arial" w:cs="Arial"/>
          <w:sz w:val="23"/>
          <w:szCs w:val="23"/>
        </w:rPr>
        <w:t xml:space="preserve">Rua Augusto </w:t>
      </w:r>
      <w:r>
        <w:rPr>
          <w:rFonts w:ascii="Arial" w:hAnsi="Arial" w:cs="Arial"/>
          <w:sz w:val="23"/>
          <w:szCs w:val="23"/>
        </w:rPr>
        <w:t>G</w:t>
      </w:r>
      <w:r w:rsidRPr="00AA2241">
        <w:rPr>
          <w:rFonts w:ascii="Arial" w:hAnsi="Arial" w:cs="Arial"/>
          <w:sz w:val="23"/>
          <w:szCs w:val="23"/>
        </w:rPr>
        <w:t>onçalves dos santos s/n setor lagoinha</w:t>
      </w:r>
      <w:r w:rsidRPr="00636668">
        <w:rPr>
          <w:rFonts w:ascii="Arial" w:hAnsi="Arial" w:cs="Arial"/>
          <w:sz w:val="23"/>
          <w:szCs w:val="23"/>
        </w:rPr>
        <w:t>,</w:t>
      </w:r>
      <w:r>
        <w:rPr>
          <w:rFonts w:ascii="Arial" w:hAnsi="Arial" w:cs="Arial"/>
          <w:sz w:val="23"/>
          <w:szCs w:val="23"/>
        </w:rPr>
        <w:t xml:space="preserve"> Aurora do Tocantins </w:t>
      </w:r>
      <w:r w:rsidRPr="00636668">
        <w:rPr>
          <w:rFonts w:ascii="Arial" w:hAnsi="Arial" w:cs="Arial"/>
          <w:sz w:val="23"/>
          <w:szCs w:val="23"/>
        </w:rPr>
        <w:t>-</w:t>
      </w:r>
      <w:r>
        <w:rPr>
          <w:rFonts w:ascii="Arial" w:hAnsi="Arial" w:cs="Arial"/>
          <w:sz w:val="23"/>
          <w:szCs w:val="23"/>
        </w:rPr>
        <w:t xml:space="preserve"> </w:t>
      </w:r>
      <w:r w:rsidRPr="00636668">
        <w:rPr>
          <w:rFonts w:ascii="Arial" w:hAnsi="Arial" w:cs="Arial"/>
          <w:sz w:val="23"/>
          <w:szCs w:val="23"/>
        </w:rPr>
        <w:t>TO</w:t>
      </w:r>
      <w:r w:rsidRPr="001E6634">
        <w:rPr>
          <w:rFonts w:ascii="Arial" w:hAnsi="Arial" w:cs="Arial"/>
          <w:sz w:val="23"/>
          <w:szCs w:val="23"/>
        </w:rPr>
        <w:t>, doravante denominada CONTRATANTE</w:t>
      </w:r>
      <w:r w:rsidR="001A194C" w:rsidRPr="00282ADA">
        <w:rPr>
          <w:rFonts w:ascii="Arial" w:hAnsi="Arial" w:cs="Arial"/>
          <w:sz w:val="23"/>
          <w:szCs w:val="23"/>
        </w:rPr>
        <w:t xml:space="preserve">, e a empresa </w:t>
      </w:r>
      <w:r w:rsidR="00B358BB">
        <w:rPr>
          <w:rFonts w:ascii="Arial" w:eastAsiaTheme="majorEastAsia" w:hAnsi="Arial" w:cs="Arial"/>
          <w:b/>
          <w:color w:val="000000" w:themeColor="text1"/>
          <w:sz w:val="23"/>
          <w:szCs w:val="23"/>
          <w:shd w:val="clear" w:color="auto" w:fill="FFFFFF"/>
        </w:rPr>
        <w:t>XXXXXXXXXXXXXXXXXXXXX</w:t>
      </w:r>
      <w:r w:rsidR="001A194C" w:rsidRPr="00282ADA">
        <w:rPr>
          <w:rStyle w:val="normaltextrun"/>
          <w:rFonts w:ascii="Arial" w:eastAsiaTheme="majorEastAsia" w:hAnsi="Arial" w:cs="Arial"/>
          <w:color w:val="000000"/>
          <w:sz w:val="23"/>
          <w:szCs w:val="23"/>
          <w:shd w:val="clear" w:color="auto" w:fill="FFFFFF"/>
        </w:rPr>
        <w:t xml:space="preserve">, inscrita no </w:t>
      </w:r>
      <w:r w:rsidR="001A194C" w:rsidRPr="00282ADA">
        <w:rPr>
          <w:rStyle w:val="normaltextrun"/>
          <w:rFonts w:ascii="Arial" w:eastAsiaTheme="majorEastAsia" w:hAnsi="Arial" w:cs="Arial"/>
          <w:b/>
          <w:color w:val="000000"/>
          <w:sz w:val="23"/>
          <w:szCs w:val="23"/>
          <w:shd w:val="clear" w:color="auto" w:fill="FFFFFF"/>
        </w:rPr>
        <w:t>CNPJ/MF sob o nº </w:t>
      </w:r>
      <w:r w:rsidR="00B358BB">
        <w:rPr>
          <w:rFonts w:ascii="Arial" w:eastAsiaTheme="majorEastAsia" w:hAnsi="Arial" w:cs="Arial"/>
          <w:b/>
          <w:color w:val="000000" w:themeColor="text1"/>
          <w:sz w:val="23"/>
          <w:szCs w:val="23"/>
          <w:shd w:val="clear" w:color="auto" w:fill="FFFFFF"/>
        </w:rPr>
        <w:t>XXXXXXXXXXXXXXXX</w:t>
      </w:r>
      <w:r w:rsidR="001A194C" w:rsidRPr="00282ADA">
        <w:rPr>
          <w:rStyle w:val="normaltextrun"/>
          <w:rFonts w:ascii="Arial" w:eastAsiaTheme="majorEastAsia" w:hAnsi="Arial" w:cs="Arial"/>
          <w:color w:val="000000"/>
          <w:sz w:val="23"/>
          <w:szCs w:val="23"/>
          <w:shd w:val="clear" w:color="auto" w:fill="FFFFFF"/>
        </w:rPr>
        <w:t xml:space="preserve">, com sede </w:t>
      </w:r>
      <w:r w:rsidR="00B358BB">
        <w:rPr>
          <w:rStyle w:val="normaltextrun"/>
          <w:rFonts w:ascii="Arial" w:eastAsiaTheme="majorEastAsia" w:hAnsi="Arial" w:cs="Arial"/>
          <w:color w:val="000000"/>
          <w:sz w:val="23"/>
          <w:szCs w:val="23"/>
          <w:shd w:val="clear" w:color="auto" w:fill="FFFFFF"/>
        </w:rPr>
        <w:t>XXXXXXXXXXXXXXXXXXXXXXXXXXXXXXXXXXXXXXXXXXXXXXX</w:t>
      </w:r>
      <w:r w:rsidR="001A194C" w:rsidRPr="00282ADA">
        <w:rPr>
          <w:rStyle w:val="normaltextrun"/>
          <w:rFonts w:ascii="Arial" w:eastAsiaTheme="majorEastAsia" w:hAnsi="Arial" w:cs="Arial"/>
          <w:color w:val="000000"/>
          <w:sz w:val="23"/>
          <w:szCs w:val="23"/>
          <w:shd w:val="clear" w:color="auto" w:fill="FFFFFF"/>
        </w:rPr>
        <w:t>, doravante designada CONTRATADA, neste ato representada pelo Sr. </w:t>
      </w:r>
      <w:r w:rsidR="00B358BB">
        <w:rPr>
          <w:rFonts w:ascii="Arial" w:eastAsiaTheme="majorEastAsia" w:hAnsi="Arial" w:cs="Arial"/>
          <w:color w:val="000000"/>
          <w:sz w:val="23"/>
          <w:szCs w:val="23"/>
          <w:shd w:val="clear" w:color="auto" w:fill="FFFFFF"/>
        </w:rPr>
        <w:t>XXXXXXXXXXXXXXXXXXXXXXXXXXXXXXXXXXX</w:t>
      </w:r>
      <w:r w:rsidR="001A194C" w:rsidRPr="00282ADA">
        <w:rPr>
          <w:rFonts w:ascii="Arial" w:hAnsi="Arial" w:cs="Arial"/>
          <w:sz w:val="23"/>
          <w:szCs w:val="23"/>
        </w:rPr>
        <w:t xml:space="preserve">, tendo em vista o que consta no Processo nº </w:t>
      </w:r>
      <w:r w:rsidR="00FA3444" w:rsidRPr="00282ADA">
        <w:rPr>
          <w:rFonts w:ascii="Arial" w:hAnsi="Arial" w:cs="Arial"/>
          <w:sz w:val="23"/>
          <w:szCs w:val="23"/>
        </w:rPr>
        <w:t>XXX</w:t>
      </w:r>
      <w:r w:rsidR="001A194C" w:rsidRPr="00282ADA">
        <w:rPr>
          <w:rFonts w:ascii="Arial" w:hAnsi="Arial" w:cs="Arial"/>
          <w:sz w:val="23"/>
          <w:szCs w:val="23"/>
        </w:rPr>
        <w:t>/202</w:t>
      </w:r>
      <w:r w:rsidR="00FA3444" w:rsidRPr="00282ADA">
        <w:rPr>
          <w:rFonts w:ascii="Arial" w:hAnsi="Arial" w:cs="Arial"/>
          <w:sz w:val="23"/>
          <w:szCs w:val="23"/>
        </w:rPr>
        <w:t>5</w:t>
      </w:r>
      <w:r w:rsidR="001A194C" w:rsidRPr="00282ADA">
        <w:rPr>
          <w:rFonts w:ascii="Arial" w:hAnsi="Arial" w:cs="Arial"/>
          <w:sz w:val="23"/>
          <w:szCs w:val="23"/>
        </w:rPr>
        <w:t xml:space="preserve"> e em observância às disposições da Lei nº 14.133, de 01 de abril de 2021, resolvem celebrar o presente Termo de Contrato, decorrente da Dispensa de Licitação, mediante as cláusulas e condições a seguir enunciadas.</w:t>
      </w:r>
    </w:p>
    <w:p w14:paraId="47B4E3E5" w14:textId="77777777" w:rsidR="001A194C" w:rsidRPr="00282ADA" w:rsidRDefault="001A194C" w:rsidP="00756B8F">
      <w:pPr>
        <w:pStyle w:val="Nivel1"/>
        <w:numPr>
          <w:ilvl w:val="3"/>
          <w:numId w:val="1"/>
        </w:numPr>
        <w:spacing w:before="120" w:line="240" w:lineRule="auto"/>
        <w:ind w:left="-284" w:right="-144"/>
        <w:outlineLvl w:val="9"/>
        <w:rPr>
          <w:rFonts w:cs="Arial"/>
          <w:sz w:val="23"/>
          <w:szCs w:val="23"/>
        </w:rPr>
      </w:pPr>
      <w:r w:rsidRPr="00282ADA">
        <w:rPr>
          <w:rFonts w:cs="Arial"/>
          <w:sz w:val="23"/>
          <w:szCs w:val="23"/>
        </w:rPr>
        <w:t>CLÁUSULA PRIMEIRA – OBJETO</w:t>
      </w:r>
    </w:p>
    <w:p w14:paraId="01979718" w14:textId="491725DE" w:rsidR="001A194C" w:rsidRPr="00282ADA" w:rsidRDefault="001A194C" w:rsidP="00756B8F">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sz w:val="23"/>
          <w:szCs w:val="23"/>
          <w:lang w:eastAsia="pt-BR"/>
        </w:rPr>
        <w:t xml:space="preserve"> </w:t>
      </w:r>
      <w:r w:rsidRPr="00282ADA">
        <w:rPr>
          <w:rFonts w:ascii="Arial" w:hAnsi="Arial" w:cs="Arial"/>
          <w:color w:val="000000"/>
          <w:sz w:val="23"/>
          <w:szCs w:val="23"/>
        </w:rPr>
        <w:t xml:space="preserve">O objeto do presente instrumento é a </w:t>
      </w:r>
      <w:bookmarkStart w:id="2" w:name="_Hlk187999293"/>
      <w:r w:rsidRPr="00282ADA">
        <w:rPr>
          <w:rFonts w:ascii="Arial" w:hAnsi="Arial" w:cs="Arial"/>
          <w:sz w:val="23"/>
          <w:szCs w:val="23"/>
        </w:rPr>
        <w:t xml:space="preserve">Contratação </w:t>
      </w:r>
      <w:r w:rsidR="003D7E33" w:rsidRPr="00282ADA">
        <w:rPr>
          <w:rFonts w:ascii="Arial" w:hAnsi="Arial" w:cs="Arial"/>
          <w:sz w:val="23"/>
          <w:szCs w:val="23"/>
        </w:rPr>
        <w:t xml:space="preserve">de empresa para prestação de serviços </w:t>
      </w:r>
      <w:r w:rsidR="00044C9D">
        <w:rPr>
          <w:rFonts w:ascii="Arial" w:hAnsi="Arial" w:cs="Arial"/>
          <w:sz w:val="23"/>
          <w:szCs w:val="23"/>
        </w:rPr>
        <w:t xml:space="preserve">técnicos profissionais de assessoria e consultoria em gestão pública voltada para o setor de licitações e contratos do Fundo Municipal de </w:t>
      </w:r>
      <w:r w:rsidR="00913078">
        <w:rPr>
          <w:rFonts w:ascii="Arial" w:hAnsi="Arial" w:cs="Arial"/>
          <w:sz w:val="23"/>
          <w:szCs w:val="23"/>
        </w:rPr>
        <w:t>Assistência Social</w:t>
      </w:r>
      <w:r w:rsidR="00044C9D">
        <w:rPr>
          <w:rFonts w:ascii="Arial" w:hAnsi="Arial" w:cs="Arial"/>
          <w:sz w:val="23"/>
          <w:szCs w:val="23"/>
        </w:rPr>
        <w:t xml:space="preserve"> de </w:t>
      </w:r>
      <w:r w:rsidR="00997295">
        <w:rPr>
          <w:rFonts w:ascii="Arial" w:hAnsi="Arial" w:cs="Arial"/>
          <w:sz w:val="23"/>
          <w:szCs w:val="23"/>
        </w:rPr>
        <w:t>Aurora do Tocantins</w:t>
      </w:r>
      <w:r w:rsidR="00044C9D">
        <w:rPr>
          <w:rFonts w:ascii="Arial" w:hAnsi="Arial" w:cs="Arial"/>
          <w:sz w:val="23"/>
          <w:szCs w:val="23"/>
        </w:rPr>
        <w:t>.</w:t>
      </w:r>
      <w:bookmarkEnd w:id="2"/>
    </w:p>
    <w:p w14:paraId="2F8C3176" w14:textId="77777777" w:rsidR="001A194C" w:rsidRPr="00282ADA" w:rsidRDefault="001A194C" w:rsidP="003D7E33">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color w:val="000000"/>
          <w:sz w:val="23"/>
          <w:szCs w:val="23"/>
        </w:rPr>
        <w:t>Este Termo de Contrato vincula-se ao Termo de Referência e na proposta vencedora, independentemente de transcrição.</w:t>
      </w:r>
    </w:p>
    <w:p w14:paraId="3052491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Objeto da contratação:</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851"/>
        <w:gridCol w:w="850"/>
        <w:gridCol w:w="4678"/>
        <w:gridCol w:w="1417"/>
        <w:gridCol w:w="1560"/>
      </w:tblGrid>
      <w:tr w:rsidR="001A194C" w:rsidRPr="00756B8F" w14:paraId="6A35C650" w14:textId="77777777" w:rsidTr="003D7E33">
        <w:trPr>
          <w:trHeight w:val="603"/>
        </w:trPr>
        <w:tc>
          <w:tcPr>
            <w:tcW w:w="822" w:type="dxa"/>
            <w:shd w:val="clear" w:color="auto" w:fill="F7CAAC" w:themeFill="accent2" w:themeFillTint="66"/>
            <w:vAlign w:val="center"/>
          </w:tcPr>
          <w:p w14:paraId="5FCBF3A7" w14:textId="77777777" w:rsidR="001A194C" w:rsidRPr="00756B8F" w:rsidRDefault="001A194C" w:rsidP="003D7E33">
            <w:pPr>
              <w:suppressAutoHyphens w:val="0"/>
              <w:ind w:left="-102" w:right="-144"/>
              <w:jc w:val="center"/>
              <w:rPr>
                <w:rFonts w:ascii="Arial" w:hAnsi="Arial" w:cs="Arial"/>
                <w:b/>
                <w:bCs/>
                <w:sz w:val="21"/>
                <w:szCs w:val="21"/>
              </w:rPr>
            </w:pPr>
            <w:r w:rsidRPr="00756B8F">
              <w:rPr>
                <w:rFonts w:ascii="Arial" w:hAnsi="Arial" w:cs="Arial"/>
                <w:b/>
                <w:bCs/>
                <w:sz w:val="21"/>
                <w:szCs w:val="21"/>
              </w:rPr>
              <w:t>ITEM</w:t>
            </w:r>
          </w:p>
        </w:tc>
        <w:tc>
          <w:tcPr>
            <w:tcW w:w="851" w:type="dxa"/>
            <w:shd w:val="clear" w:color="auto" w:fill="F7CAAC" w:themeFill="accent2" w:themeFillTint="66"/>
            <w:vAlign w:val="center"/>
          </w:tcPr>
          <w:p w14:paraId="2E4F3781"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QTD</w:t>
            </w:r>
          </w:p>
        </w:tc>
        <w:tc>
          <w:tcPr>
            <w:tcW w:w="850" w:type="dxa"/>
            <w:shd w:val="clear" w:color="auto" w:fill="F7CAAC" w:themeFill="accent2" w:themeFillTint="66"/>
            <w:vAlign w:val="center"/>
          </w:tcPr>
          <w:p w14:paraId="30112C53" w14:textId="77777777" w:rsidR="001A194C" w:rsidRPr="00756B8F" w:rsidRDefault="001A194C" w:rsidP="003D7E33">
            <w:pPr>
              <w:suppressAutoHyphens w:val="0"/>
              <w:ind w:left="-80" w:right="-144"/>
              <w:jc w:val="center"/>
              <w:rPr>
                <w:rFonts w:ascii="Arial" w:hAnsi="Arial" w:cs="Arial"/>
                <w:b/>
                <w:bCs/>
                <w:sz w:val="21"/>
                <w:szCs w:val="21"/>
              </w:rPr>
            </w:pPr>
            <w:r w:rsidRPr="00756B8F">
              <w:rPr>
                <w:rFonts w:ascii="Arial" w:hAnsi="Arial" w:cs="Arial"/>
                <w:b/>
                <w:bCs/>
                <w:sz w:val="21"/>
                <w:szCs w:val="21"/>
              </w:rPr>
              <w:t>UND</w:t>
            </w:r>
          </w:p>
        </w:tc>
        <w:tc>
          <w:tcPr>
            <w:tcW w:w="4678" w:type="dxa"/>
            <w:shd w:val="clear" w:color="auto" w:fill="F7CAAC" w:themeFill="accent2" w:themeFillTint="66"/>
            <w:vAlign w:val="center"/>
          </w:tcPr>
          <w:p w14:paraId="1DDE4B8A"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DESCRIÇÃO</w:t>
            </w:r>
          </w:p>
        </w:tc>
        <w:tc>
          <w:tcPr>
            <w:tcW w:w="1417" w:type="dxa"/>
            <w:shd w:val="clear" w:color="auto" w:fill="F7CAAC" w:themeFill="accent2" w:themeFillTint="66"/>
            <w:vAlign w:val="center"/>
          </w:tcPr>
          <w:p w14:paraId="7404A95F" w14:textId="35527DB2" w:rsidR="001A194C" w:rsidRPr="00756B8F" w:rsidRDefault="001A194C" w:rsidP="00855AD1">
            <w:pPr>
              <w:suppressAutoHyphens w:val="0"/>
              <w:ind w:left="22"/>
              <w:jc w:val="center"/>
              <w:rPr>
                <w:rFonts w:ascii="Arial" w:hAnsi="Arial" w:cs="Arial"/>
                <w:b/>
                <w:bCs/>
                <w:sz w:val="21"/>
                <w:szCs w:val="21"/>
              </w:rPr>
            </w:pPr>
            <w:r w:rsidRPr="00756B8F">
              <w:rPr>
                <w:rFonts w:ascii="Arial" w:hAnsi="Arial" w:cs="Arial"/>
                <w:b/>
                <w:bCs/>
                <w:sz w:val="21"/>
                <w:szCs w:val="21"/>
              </w:rPr>
              <w:t>VALOR U</w:t>
            </w:r>
            <w:r w:rsidR="003D7E33" w:rsidRPr="00756B8F">
              <w:rPr>
                <w:rFonts w:ascii="Arial" w:hAnsi="Arial" w:cs="Arial"/>
                <w:b/>
                <w:bCs/>
                <w:sz w:val="21"/>
                <w:szCs w:val="21"/>
              </w:rPr>
              <w:t>NT.</w:t>
            </w:r>
          </w:p>
        </w:tc>
        <w:tc>
          <w:tcPr>
            <w:tcW w:w="1560" w:type="dxa"/>
            <w:shd w:val="clear" w:color="auto" w:fill="F7CAAC" w:themeFill="accent2" w:themeFillTint="66"/>
            <w:vAlign w:val="center"/>
          </w:tcPr>
          <w:p w14:paraId="71E2A336"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VALOR</w:t>
            </w:r>
          </w:p>
          <w:p w14:paraId="1E9C38A5" w14:textId="72630F41"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 xml:space="preserve"> TOTAL</w:t>
            </w:r>
          </w:p>
        </w:tc>
      </w:tr>
      <w:tr w:rsidR="001A194C" w:rsidRPr="00756B8F" w14:paraId="05817F57" w14:textId="77777777" w:rsidTr="003D7E33">
        <w:trPr>
          <w:trHeight w:val="497"/>
        </w:trPr>
        <w:tc>
          <w:tcPr>
            <w:tcW w:w="822" w:type="dxa"/>
            <w:shd w:val="clear" w:color="auto" w:fill="FFFFFF"/>
            <w:vAlign w:val="center"/>
          </w:tcPr>
          <w:p w14:paraId="2C05E9FE" w14:textId="77777777" w:rsidR="001A194C" w:rsidRPr="00756B8F" w:rsidRDefault="001A194C" w:rsidP="003D7E33">
            <w:pPr>
              <w:pStyle w:val="western1"/>
              <w:ind w:left="-102" w:right="-144"/>
              <w:jc w:val="center"/>
              <w:rPr>
                <w:rFonts w:ascii="Arial" w:hAnsi="Arial" w:cs="Arial"/>
                <w:bCs/>
                <w:sz w:val="21"/>
                <w:szCs w:val="21"/>
              </w:rPr>
            </w:pPr>
            <w:r w:rsidRPr="00756B8F">
              <w:rPr>
                <w:rFonts w:ascii="Arial" w:hAnsi="Arial" w:cs="Arial"/>
                <w:bCs/>
                <w:sz w:val="21"/>
                <w:szCs w:val="21"/>
              </w:rPr>
              <w:t>01</w:t>
            </w:r>
          </w:p>
        </w:tc>
        <w:tc>
          <w:tcPr>
            <w:tcW w:w="851" w:type="dxa"/>
            <w:shd w:val="clear" w:color="auto" w:fill="FFFFFF"/>
            <w:vAlign w:val="center"/>
          </w:tcPr>
          <w:p w14:paraId="79EE8392" w14:textId="77777777" w:rsidR="001A194C" w:rsidRPr="00756B8F" w:rsidRDefault="001A194C" w:rsidP="00855AD1">
            <w:pPr>
              <w:pStyle w:val="western1"/>
              <w:ind w:left="-108" w:right="-108"/>
              <w:jc w:val="center"/>
              <w:rPr>
                <w:rFonts w:ascii="Arial" w:hAnsi="Arial" w:cs="Arial"/>
                <w:bCs/>
                <w:sz w:val="21"/>
                <w:szCs w:val="21"/>
              </w:rPr>
            </w:pPr>
            <w:r w:rsidRPr="00756B8F">
              <w:rPr>
                <w:rFonts w:ascii="Arial" w:hAnsi="Arial" w:cs="Arial"/>
                <w:bCs/>
                <w:sz w:val="21"/>
                <w:szCs w:val="21"/>
              </w:rPr>
              <w:t>12</w:t>
            </w:r>
          </w:p>
        </w:tc>
        <w:tc>
          <w:tcPr>
            <w:tcW w:w="850" w:type="dxa"/>
            <w:shd w:val="clear" w:color="auto" w:fill="FFFFFF"/>
            <w:vAlign w:val="center"/>
          </w:tcPr>
          <w:p w14:paraId="4E3A711F" w14:textId="77777777" w:rsidR="001A194C" w:rsidRPr="00756B8F" w:rsidRDefault="001A194C" w:rsidP="003D7E33">
            <w:pPr>
              <w:pStyle w:val="western1"/>
              <w:ind w:left="-80" w:right="-140"/>
              <w:jc w:val="center"/>
              <w:rPr>
                <w:rFonts w:ascii="Arial" w:hAnsi="Arial" w:cs="Arial"/>
                <w:bCs/>
                <w:sz w:val="21"/>
                <w:szCs w:val="21"/>
              </w:rPr>
            </w:pPr>
            <w:r w:rsidRPr="00756B8F">
              <w:rPr>
                <w:rFonts w:ascii="Arial" w:hAnsi="Arial" w:cs="Arial"/>
                <w:bCs/>
                <w:sz w:val="21"/>
                <w:szCs w:val="21"/>
              </w:rPr>
              <w:t>Meses</w:t>
            </w:r>
          </w:p>
        </w:tc>
        <w:tc>
          <w:tcPr>
            <w:tcW w:w="4678" w:type="dxa"/>
            <w:shd w:val="clear" w:color="auto" w:fill="FFFFFF"/>
            <w:vAlign w:val="center"/>
          </w:tcPr>
          <w:p w14:paraId="3312A07B" w14:textId="14EE8669" w:rsidR="001A194C" w:rsidRPr="00756B8F" w:rsidRDefault="003D7E33" w:rsidP="00855AD1">
            <w:pPr>
              <w:pStyle w:val="western1"/>
              <w:ind w:left="34" w:right="46"/>
              <w:jc w:val="both"/>
              <w:rPr>
                <w:rFonts w:ascii="Arial" w:hAnsi="Arial" w:cs="Arial"/>
                <w:bCs/>
                <w:sz w:val="21"/>
                <w:szCs w:val="21"/>
              </w:rPr>
            </w:pPr>
            <w:r w:rsidRPr="00756B8F">
              <w:rPr>
                <w:rFonts w:ascii="Arial" w:hAnsi="Arial" w:cs="Arial"/>
                <w:sz w:val="21"/>
                <w:szCs w:val="21"/>
              </w:rPr>
              <w:t xml:space="preserve">Prestação de serviços </w:t>
            </w:r>
            <w:r w:rsidR="00044C9D">
              <w:rPr>
                <w:rFonts w:ascii="Arial" w:hAnsi="Arial" w:cs="Arial"/>
                <w:sz w:val="21"/>
                <w:szCs w:val="21"/>
              </w:rPr>
              <w:t xml:space="preserve">técnicos profissionais de assessoria e consultoria em gestão pública voltada para o setor de licitações e contratos do Fundo Municipal de </w:t>
            </w:r>
            <w:r w:rsidR="00913078">
              <w:rPr>
                <w:rFonts w:ascii="Arial" w:hAnsi="Arial" w:cs="Arial"/>
                <w:sz w:val="21"/>
                <w:szCs w:val="21"/>
              </w:rPr>
              <w:t>Assistência Social</w:t>
            </w:r>
            <w:r w:rsidR="00044C9D">
              <w:rPr>
                <w:rFonts w:ascii="Arial" w:hAnsi="Arial" w:cs="Arial"/>
                <w:sz w:val="21"/>
                <w:szCs w:val="21"/>
              </w:rPr>
              <w:t xml:space="preserve"> de </w:t>
            </w:r>
            <w:r w:rsidR="00997295">
              <w:rPr>
                <w:rFonts w:ascii="Arial" w:hAnsi="Arial" w:cs="Arial"/>
                <w:sz w:val="21"/>
                <w:szCs w:val="21"/>
              </w:rPr>
              <w:t>Aurora do Tocantins</w:t>
            </w:r>
            <w:r w:rsidR="00044C9D">
              <w:rPr>
                <w:rFonts w:ascii="Arial" w:hAnsi="Arial" w:cs="Arial"/>
                <w:sz w:val="21"/>
                <w:szCs w:val="21"/>
              </w:rPr>
              <w:t>.</w:t>
            </w:r>
          </w:p>
        </w:tc>
        <w:tc>
          <w:tcPr>
            <w:tcW w:w="1417" w:type="dxa"/>
            <w:shd w:val="clear" w:color="auto" w:fill="FFFFFF"/>
            <w:vAlign w:val="center"/>
          </w:tcPr>
          <w:p w14:paraId="6CA36FF0" w14:textId="6ACC1278" w:rsidR="001A194C" w:rsidRPr="00756B8F" w:rsidRDefault="001A194C" w:rsidP="00756B8F">
            <w:pPr>
              <w:suppressAutoHyphens w:val="0"/>
              <w:spacing w:before="120" w:after="120"/>
              <w:ind w:left="-71" w:right="-130"/>
              <w:jc w:val="center"/>
              <w:rPr>
                <w:rFonts w:ascii="Arial" w:hAnsi="Arial" w:cs="Arial"/>
                <w:sz w:val="21"/>
                <w:szCs w:val="21"/>
              </w:rPr>
            </w:pPr>
            <w:r w:rsidRPr="00756B8F">
              <w:rPr>
                <w:rFonts w:ascii="Arial" w:hAnsi="Arial" w:cs="Arial"/>
                <w:sz w:val="21"/>
                <w:szCs w:val="21"/>
              </w:rPr>
              <w:t xml:space="preserve">R$ </w:t>
            </w:r>
            <w:r w:rsidR="00B358BB">
              <w:rPr>
                <w:rFonts w:ascii="Arial" w:hAnsi="Arial" w:cs="Arial"/>
                <w:sz w:val="21"/>
                <w:szCs w:val="21"/>
              </w:rPr>
              <w:t>XXXXXX</w:t>
            </w:r>
          </w:p>
        </w:tc>
        <w:tc>
          <w:tcPr>
            <w:tcW w:w="1560" w:type="dxa"/>
            <w:shd w:val="clear" w:color="auto" w:fill="FFFFFF"/>
            <w:vAlign w:val="center"/>
          </w:tcPr>
          <w:p w14:paraId="550A418C" w14:textId="03D2A2A5" w:rsidR="001A194C" w:rsidRPr="00756B8F" w:rsidRDefault="001A194C" w:rsidP="00756B8F">
            <w:pPr>
              <w:suppressAutoHyphens w:val="0"/>
              <w:spacing w:before="120" w:after="120"/>
              <w:ind w:left="-79" w:right="-144"/>
              <w:jc w:val="center"/>
              <w:rPr>
                <w:rFonts w:ascii="Arial" w:hAnsi="Arial" w:cs="Arial"/>
                <w:sz w:val="21"/>
                <w:szCs w:val="21"/>
              </w:rPr>
            </w:pPr>
            <w:r w:rsidRPr="00756B8F">
              <w:rPr>
                <w:rFonts w:ascii="Arial" w:hAnsi="Arial" w:cs="Arial"/>
                <w:sz w:val="21"/>
                <w:szCs w:val="21"/>
              </w:rPr>
              <w:t xml:space="preserve">R$ </w:t>
            </w:r>
            <w:r w:rsidR="00B358BB">
              <w:rPr>
                <w:rFonts w:ascii="Arial" w:hAnsi="Arial" w:cs="Arial"/>
                <w:sz w:val="21"/>
                <w:szCs w:val="21"/>
              </w:rPr>
              <w:t>XXXXXXX</w:t>
            </w:r>
          </w:p>
        </w:tc>
      </w:tr>
    </w:tbl>
    <w:p w14:paraId="53FEDA29"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SEGUNDA – PRAZO DE EXECUÇÃO DOS SERVIÇOS E VIGÊNCIA</w:t>
      </w:r>
    </w:p>
    <w:p w14:paraId="73044184"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prazo </w:t>
      </w:r>
      <w:r w:rsidRPr="00282ADA">
        <w:rPr>
          <w:rFonts w:ascii="Arial" w:hAnsi="Arial" w:cs="Arial"/>
          <w:bCs/>
          <w:iCs/>
          <w:sz w:val="23"/>
          <w:szCs w:val="23"/>
        </w:rPr>
        <w:t>de vigência deste contrato é até 31/12/2025, podendo ser prorrogado na forma da lei.</w:t>
      </w:r>
    </w:p>
    <w:p w14:paraId="05525101"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TERCEIRA - DO PREÇO</w:t>
      </w:r>
    </w:p>
    <w:p w14:paraId="41FA4424" w14:textId="5E51560A"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valor total da contratação é de </w:t>
      </w:r>
      <w:r w:rsidR="00756B8F" w:rsidRPr="00756B8F">
        <w:rPr>
          <w:rFonts w:ascii="Arial" w:hAnsi="Arial" w:cs="Arial"/>
          <w:sz w:val="23"/>
          <w:szCs w:val="23"/>
        </w:rPr>
        <w:t xml:space="preserve">R$ </w:t>
      </w:r>
      <w:r w:rsidR="00B358BB">
        <w:rPr>
          <w:rFonts w:ascii="Arial" w:hAnsi="Arial" w:cs="Arial"/>
          <w:sz w:val="23"/>
          <w:szCs w:val="23"/>
        </w:rPr>
        <w:t>XXXXXX</w:t>
      </w:r>
      <w:r w:rsidRPr="00282ADA">
        <w:rPr>
          <w:rFonts w:ascii="Arial" w:hAnsi="Arial" w:cs="Arial"/>
          <w:sz w:val="23"/>
          <w:szCs w:val="23"/>
        </w:rPr>
        <w:t xml:space="preserve"> (</w:t>
      </w:r>
      <w:r w:rsidR="00B358BB">
        <w:rPr>
          <w:rFonts w:ascii="Arial" w:hAnsi="Arial" w:cs="Arial"/>
          <w:sz w:val="23"/>
          <w:szCs w:val="23"/>
        </w:rPr>
        <w:t>XXXXXXXXXX</w:t>
      </w:r>
      <w:r w:rsidRPr="00282ADA">
        <w:rPr>
          <w:rFonts w:ascii="Arial" w:hAnsi="Arial" w:cs="Arial"/>
          <w:sz w:val="23"/>
          <w:szCs w:val="23"/>
        </w:rPr>
        <w:t xml:space="preserve">) a ser pago em </w:t>
      </w:r>
      <w:r w:rsidR="00282ADA">
        <w:rPr>
          <w:rFonts w:ascii="Arial" w:hAnsi="Arial" w:cs="Arial"/>
          <w:sz w:val="23"/>
          <w:szCs w:val="23"/>
        </w:rPr>
        <w:t>12</w:t>
      </w:r>
      <w:r w:rsidRPr="00282ADA">
        <w:rPr>
          <w:rFonts w:ascii="Arial" w:hAnsi="Arial" w:cs="Arial"/>
          <w:sz w:val="23"/>
          <w:szCs w:val="23"/>
        </w:rPr>
        <w:t xml:space="preserve"> (</w:t>
      </w:r>
      <w:r w:rsidR="00282ADA">
        <w:rPr>
          <w:rFonts w:ascii="Arial" w:hAnsi="Arial" w:cs="Arial"/>
          <w:sz w:val="23"/>
          <w:szCs w:val="23"/>
        </w:rPr>
        <w:t>doze</w:t>
      </w:r>
      <w:r w:rsidRPr="00282ADA">
        <w:rPr>
          <w:rFonts w:ascii="Arial" w:hAnsi="Arial" w:cs="Arial"/>
          <w:sz w:val="23"/>
          <w:szCs w:val="23"/>
        </w:rPr>
        <w:t>) parcelas</w:t>
      </w:r>
      <w:r w:rsidR="00756B8F">
        <w:rPr>
          <w:rFonts w:ascii="Arial" w:hAnsi="Arial" w:cs="Arial"/>
          <w:sz w:val="23"/>
          <w:szCs w:val="23"/>
        </w:rPr>
        <w:t xml:space="preserve"> de </w:t>
      </w:r>
      <w:r w:rsidR="00756B8F" w:rsidRPr="00756B8F">
        <w:rPr>
          <w:rFonts w:ascii="Arial" w:hAnsi="Arial" w:cs="Arial"/>
          <w:sz w:val="23"/>
          <w:szCs w:val="23"/>
        </w:rPr>
        <w:t xml:space="preserve">R$ </w:t>
      </w:r>
      <w:r w:rsidR="00B358BB">
        <w:rPr>
          <w:rFonts w:ascii="Arial" w:hAnsi="Arial" w:cs="Arial"/>
          <w:sz w:val="23"/>
          <w:szCs w:val="23"/>
        </w:rPr>
        <w:t>XXXXXXX</w:t>
      </w:r>
      <w:r w:rsidR="00756B8F" w:rsidRPr="00282ADA">
        <w:rPr>
          <w:rFonts w:ascii="Arial" w:hAnsi="Arial" w:cs="Arial"/>
          <w:sz w:val="23"/>
          <w:szCs w:val="23"/>
        </w:rPr>
        <w:t xml:space="preserve"> (</w:t>
      </w:r>
      <w:r w:rsidR="00B358BB">
        <w:rPr>
          <w:rFonts w:ascii="Arial" w:hAnsi="Arial" w:cs="Arial"/>
          <w:sz w:val="23"/>
          <w:szCs w:val="23"/>
        </w:rPr>
        <w:t>XXXXXXXXXXXXXXXXXXX</w:t>
      </w:r>
      <w:r w:rsidR="00756B8F" w:rsidRPr="00282ADA">
        <w:rPr>
          <w:rFonts w:ascii="Arial" w:hAnsi="Arial" w:cs="Arial"/>
          <w:sz w:val="23"/>
          <w:szCs w:val="23"/>
        </w:rPr>
        <w:t>)</w:t>
      </w:r>
      <w:r w:rsidR="00282ADA">
        <w:rPr>
          <w:rFonts w:ascii="Arial" w:hAnsi="Arial" w:cs="Arial"/>
          <w:sz w:val="23"/>
          <w:szCs w:val="23"/>
        </w:rPr>
        <w:t>.</w:t>
      </w:r>
    </w:p>
    <w:p w14:paraId="3914FC6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lang w:eastAsia="pt-BR"/>
        </w:rPr>
      </w:pPr>
      <w:r w:rsidRPr="00282ADA">
        <w:rPr>
          <w:rFonts w:ascii="Arial" w:hAnsi="Arial" w:cs="Arial"/>
          <w:sz w:val="23"/>
          <w:szCs w:val="23"/>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525029E"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QUARTA – DOTAÇÃO ORÇAMENTÁRIA</w:t>
      </w:r>
    </w:p>
    <w:p w14:paraId="27E24E80"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As despesas decorrentes desta contratação estão programadas em dotação orçamentária própria, prevista no orçamento do Município, para o exercício de 2025, na classificação abaixo:</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781"/>
        <w:gridCol w:w="1069"/>
        <w:gridCol w:w="1497"/>
        <w:gridCol w:w="1381"/>
        <w:gridCol w:w="1375"/>
        <w:gridCol w:w="1701"/>
        <w:gridCol w:w="1630"/>
      </w:tblGrid>
      <w:tr w:rsidR="003D7E33" w:rsidRPr="00CD63C9" w14:paraId="763F1C71" w14:textId="77777777" w:rsidTr="00F44730">
        <w:trPr>
          <w:trHeight w:val="413"/>
          <w:jc w:val="center"/>
        </w:trPr>
        <w:tc>
          <w:tcPr>
            <w:tcW w:w="980" w:type="dxa"/>
            <w:shd w:val="clear" w:color="auto" w:fill="F7CAAC" w:themeFill="accent2" w:themeFillTint="66"/>
            <w:vAlign w:val="center"/>
          </w:tcPr>
          <w:p w14:paraId="27187855"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ÓRGÃO</w:t>
            </w:r>
          </w:p>
        </w:tc>
        <w:tc>
          <w:tcPr>
            <w:tcW w:w="781" w:type="dxa"/>
            <w:shd w:val="clear" w:color="auto" w:fill="F7CAAC" w:themeFill="accent2" w:themeFillTint="66"/>
            <w:vAlign w:val="center"/>
          </w:tcPr>
          <w:p w14:paraId="70CD1444"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UNID.</w:t>
            </w:r>
          </w:p>
        </w:tc>
        <w:tc>
          <w:tcPr>
            <w:tcW w:w="1069" w:type="dxa"/>
            <w:shd w:val="clear" w:color="auto" w:fill="F7CAAC" w:themeFill="accent2" w:themeFillTint="66"/>
            <w:vAlign w:val="center"/>
          </w:tcPr>
          <w:p w14:paraId="068F682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FUNÇÃO</w:t>
            </w:r>
          </w:p>
        </w:tc>
        <w:tc>
          <w:tcPr>
            <w:tcW w:w="1497" w:type="dxa"/>
            <w:shd w:val="clear" w:color="auto" w:fill="F7CAAC" w:themeFill="accent2" w:themeFillTint="66"/>
            <w:vAlign w:val="center"/>
          </w:tcPr>
          <w:p w14:paraId="469C1003"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SUB-FUNÇÃO</w:t>
            </w:r>
          </w:p>
        </w:tc>
        <w:tc>
          <w:tcPr>
            <w:tcW w:w="1381" w:type="dxa"/>
            <w:shd w:val="clear" w:color="auto" w:fill="F7CAAC" w:themeFill="accent2" w:themeFillTint="66"/>
            <w:vAlign w:val="center"/>
          </w:tcPr>
          <w:p w14:paraId="6C1F2D7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PROGRAMA</w:t>
            </w:r>
          </w:p>
        </w:tc>
        <w:tc>
          <w:tcPr>
            <w:tcW w:w="1375" w:type="dxa"/>
            <w:shd w:val="clear" w:color="auto" w:fill="F7CAAC" w:themeFill="accent2" w:themeFillTint="66"/>
            <w:vAlign w:val="center"/>
          </w:tcPr>
          <w:p w14:paraId="0320EB8E"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PROJ. /ATIV.</w:t>
            </w:r>
          </w:p>
        </w:tc>
        <w:tc>
          <w:tcPr>
            <w:tcW w:w="1701" w:type="dxa"/>
            <w:shd w:val="clear" w:color="auto" w:fill="F7CAAC" w:themeFill="accent2" w:themeFillTint="66"/>
            <w:vAlign w:val="center"/>
          </w:tcPr>
          <w:p w14:paraId="20F963A8"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CLASSIFICAÇÃO</w:t>
            </w:r>
          </w:p>
        </w:tc>
        <w:tc>
          <w:tcPr>
            <w:tcW w:w="1630" w:type="dxa"/>
            <w:shd w:val="clear" w:color="auto" w:fill="F7CAAC" w:themeFill="accent2" w:themeFillTint="66"/>
            <w:vAlign w:val="center"/>
          </w:tcPr>
          <w:p w14:paraId="1A70D8F0"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FONTE</w:t>
            </w:r>
          </w:p>
        </w:tc>
      </w:tr>
      <w:tr w:rsidR="00913078" w:rsidRPr="00CD63C9" w14:paraId="74C45251" w14:textId="77777777" w:rsidTr="00F44730">
        <w:trPr>
          <w:trHeight w:val="276"/>
          <w:jc w:val="center"/>
        </w:trPr>
        <w:tc>
          <w:tcPr>
            <w:tcW w:w="980" w:type="dxa"/>
            <w:shd w:val="clear" w:color="auto" w:fill="auto"/>
            <w:vAlign w:val="center"/>
          </w:tcPr>
          <w:p w14:paraId="6E331029" w14:textId="18D2CCAC" w:rsidR="00913078" w:rsidRPr="0009588F" w:rsidRDefault="00913078" w:rsidP="00913078">
            <w:pPr>
              <w:jc w:val="center"/>
              <w:rPr>
                <w:rFonts w:ascii="Arial" w:hAnsi="Arial" w:cs="Arial"/>
                <w:sz w:val="18"/>
                <w:szCs w:val="18"/>
              </w:rPr>
            </w:pPr>
            <w:r>
              <w:rPr>
                <w:rFonts w:ascii="Arial" w:hAnsi="Arial" w:cs="Arial"/>
                <w:sz w:val="18"/>
                <w:szCs w:val="18"/>
              </w:rPr>
              <w:t>13</w:t>
            </w:r>
          </w:p>
        </w:tc>
        <w:tc>
          <w:tcPr>
            <w:tcW w:w="781" w:type="dxa"/>
            <w:shd w:val="clear" w:color="auto" w:fill="auto"/>
            <w:vAlign w:val="center"/>
          </w:tcPr>
          <w:p w14:paraId="37FFF180" w14:textId="7FA776E4" w:rsidR="00913078" w:rsidRPr="0009588F" w:rsidRDefault="00913078" w:rsidP="00913078">
            <w:pPr>
              <w:jc w:val="center"/>
              <w:rPr>
                <w:rFonts w:ascii="Arial" w:hAnsi="Arial" w:cs="Arial"/>
                <w:sz w:val="18"/>
                <w:szCs w:val="18"/>
              </w:rPr>
            </w:pPr>
            <w:r>
              <w:rPr>
                <w:rFonts w:ascii="Arial" w:hAnsi="Arial" w:cs="Arial"/>
                <w:sz w:val="18"/>
                <w:szCs w:val="18"/>
              </w:rPr>
              <w:t>22</w:t>
            </w:r>
          </w:p>
        </w:tc>
        <w:tc>
          <w:tcPr>
            <w:tcW w:w="1069" w:type="dxa"/>
            <w:shd w:val="clear" w:color="auto" w:fill="auto"/>
            <w:vAlign w:val="center"/>
          </w:tcPr>
          <w:p w14:paraId="70E09809" w14:textId="6057BEA8" w:rsidR="00913078" w:rsidRPr="0009588F" w:rsidRDefault="00913078" w:rsidP="00913078">
            <w:pPr>
              <w:jc w:val="center"/>
              <w:rPr>
                <w:rFonts w:ascii="Arial" w:hAnsi="Arial" w:cs="Arial"/>
                <w:sz w:val="18"/>
                <w:szCs w:val="18"/>
              </w:rPr>
            </w:pPr>
            <w:r>
              <w:rPr>
                <w:rFonts w:ascii="Arial" w:hAnsi="Arial" w:cs="Arial"/>
                <w:sz w:val="18"/>
                <w:szCs w:val="18"/>
              </w:rPr>
              <w:t>08</w:t>
            </w:r>
          </w:p>
        </w:tc>
        <w:tc>
          <w:tcPr>
            <w:tcW w:w="1497" w:type="dxa"/>
            <w:shd w:val="clear" w:color="auto" w:fill="auto"/>
            <w:vAlign w:val="center"/>
          </w:tcPr>
          <w:p w14:paraId="7335779E" w14:textId="4DE997B4" w:rsidR="00913078" w:rsidRPr="0009588F" w:rsidRDefault="00913078" w:rsidP="00913078">
            <w:pPr>
              <w:jc w:val="center"/>
              <w:rPr>
                <w:rFonts w:ascii="Arial" w:hAnsi="Arial" w:cs="Arial"/>
                <w:sz w:val="18"/>
                <w:szCs w:val="18"/>
              </w:rPr>
            </w:pPr>
            <w:r>
              <w:rPr>
                <w:rFonts w:ascii="Arial" w:hAnsi="Arial" w:cs="Arial"/>
                <w:sz w:val="18"/>
                <w:szCs w:val="18"/>
              </w:rPr>
              <w:t>244</w:t>
            </w:r>
          </w:p>
        </w:tc>
        <w:tc>
          <w:tcPr>
            <w:tcW w:w="1381" w:type="dxa"/>
            <w:shd w:val="clear" w:color="auto" w:fill="auto"/>
            <w:vAlign w:val="center"/>
          </w:tcPr>
          <w:p w14:paraId="653AED65" w14:textId="2F2E97AA" w:rsidR="00913078" w:rsidRPr="0009588F" w:rsidRDefault="00913078" w:rsidP="00913078">
            <w:pPr>
              <w:jc w:val="center"/>
              <w:rPr>
                <w:rFonts w:ascii="Arial" w:hAnsi="Arial" w:cs="Arial"/>
                <w:sz w:val="18"/>
                <w:szCs w:val="18"/>
              </w:rPr>
            </w:pPr>
            <w:r>
              <w:rPr>
                <w:rFonts w:ascii="Arial" w:hAnsi="Arial" w:cs="Arial"/>
                <w:sz w:val="18"/>
                <w:szCs w:val="18"/>
              </w:rPr>
              <w:t>0124</w:t>
            </w:r>
          </w:p>
        </w:tc>
        <w:tc>
          <w:tcPr>
            <w:tcW w:w="1375" w:type="dxa"/>
            <w:shd w:val="clear" w:color="auto" w:fill="auto"/>
            <w:vAlign w:val="center"/>
          </w:tcPr>
          <w:p w14:paraId="20B2256B" w14:textId="3DFC4899" w:rsidR="00913078" w:rsidRPr="0009588F" w:rsidRDefault="00913078" w:rsidP="00913078">
            <w:pPr>
              <w:jc w:val="center"/>
              <w:rPr>
                <w:rFonts w:ascii="Arial" w:hAnsi="Arial" w:cs="Arial"/>
                <w:sz w:val="18"/>
                <w:szCs w:val="18"/>
              </w:rPr>
            </w:pPr>
            <w:r>
              <w:rPr>
                <w:rFonts w:ascii="Arial" w:hAnsi="Arial" w:cs="Arial"/>
                <w:sz w:val="18"/>
                <w:szCs w:val="18"/>
              </w:rPr>
              <w:t>2038</w:t>
            </w:r>
          </w:p>
        </w:tc>
        <w:tc>
          <w:tcPr>
            <w:tcW w:w="1701" w:type="dxa"/>
            <w:shd w:val="clear" w:color="auto" w:fill="auto"/>
            <w:vAlign w:val="center"/>
          </w:tcPr>
          <w:p w14:paraId="6D5238A9" w14:textId="68C94C17" w:rsidR="00913078" w:rsidRPr="0009588F" w:rsidRDefault="00913078" w:rsidP="00913078">
            <w:pPr>
              <w:jc w:val="center"/>
              <w:rPr>
                <w:rFonts w:ascii="Arial" w:hAnsi="Arial" w:cs="Arial"/>
                <w:sz w:val="18"/>
                <w:szCs w:val="18"/>
              </w:rPr>
            </w:pPr>
            <w:r w:rsidRPr="008619A6">
              <w:rPr>
                <w:rFonts w:ascii="Arial" w:hAnsi="Arial" w:cs="Arial"/>
                <w:sz w:val="18"/>
                <w:szCs w:val="18"/>
              </w:rPr>
              <w:t>3.3.90.35</w:t>
            </w:r>
          </w:p>
        </w:tc>
        <w:tc>
          <w:tcPr>
            <w:tcW w:w="1630" w:type="dxa"/>
            <w:shd w:val="clear" w:color="auto" w:fill="auto"/>
            <w:vAlign w:val="center"/>
          </w:tcPr>
          <w:p w14:paraId="06548D7B" w14:textId="72E0B2CA" w:rsidR="00913078" w:rsidRPr="0009588F" w:rsidRDefault="00913078" w:rsidP="00913078">
            <w:pPr>
              <w:jc w:val="center"/>
              <w:rPr>
                <w:rFonts w:ascii="Arial" w:hAnsi="Arial" w:cs="Arial"/>
                <w:sz w:val="18"/>
                <w:szCs w:val="18"/>
              </w:rPr>
            </w:pPr>
            <w:r w:rsidRPr="008619A6">
              <w:rPr>
                <w:rFonts w:ascii="Arial" w:hAnsi="Arial" w:cs="Arial"/>
                <w:sz w:val="18"/>
                <w:szCs w:val="18"/>
              </w:rPr>
              <w:t>1.66</w:t>
            </w:r>
            <w:r>
              <w:rPr>
                <w:rFonts w:ascii="Arial" w:hAnsi="Arial" w:cs="Arial"/>
                <w:sz w:val="18"/>
                <w:szCs w:val="18"/>
              </w:rPr>
              <w:t>1</w:t>
            </w:r>
            <w:r w:rsidRPr="008619A6">
              <w:rPr>
                <w:rFonts w:ascii="Arial" w:hAnsi="Arial" w:cs="Arial"/>
                <w:sz w:val="18"/>
                <w:szCs w:val="18"/>
              </w:rPr>
              <w:t>.0000.0000</w:t>
            </w:r>
          </w:p>
        </w:tc>
      </w:tr>
    </w:tbl>
    <w:p w14:paraId="07DBCA8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QUINTA – PAGAMENTO</w:t>
      </w:r>
    </w:p>
    <w:p w14:paraId="15F58067" w14:textId="5DC0E0FA"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pagamento será realizado no prazo máximo de até </w:t>
      </w:r>
      <w:r w:rsidR="003D7E33" w:rsidRPr="00282ADA">
        <w:rPr>
          <w:rFonts w:ascii="Arial" w:hAnsi="Arial" w:cs="Arial"/>
          <w:sz w:val="23"/>
          <w:szCs w:val="23"/>
        </w:rPr>
        <w:t>1</w:t>
      </w:r>
      <w:r w:rsidRPr="00282ADA">
        <w:rPr>
          <w:rFonts w:ascii="Arial" w:hAnsi="Arial" w:cs="Arial"/>
          <w:sz w:val="23"/>
          <w:szCs w:val="23"/>
        </w:rPr>
        <w:t>0 (</w:t>
      </w:r>
      <w:r w:rsidR="003D7E33" w:rsidRPr="00282ADA">
        <w:rPr>
          <w:rFonts w:ascii="Arial" w:hAnsi="Arial" w:cs="Arial"/>
          <w:sz w:val="23"/>
          <w:szCs w:val="23"/>
        </w:rPr>
        <w:t>dez</w:t>
      </w:r>
      <w:r w:rsidRPr="00282ADA">
        <w:rPr>
          <w:rFonts w:ascii="Arial" w:hAnsi="Arial" w:cs="Arial"/>
          <w:sz w:val="23"/>
          <w:szCs w:val="23"/>
        </w:rPr>
        <w:t>) dias, contados a partir da data final do período de adimplemento a que se referir, através de ordem bancária, para crédito em banco, agência e conta corrente, indicados pelo contratado.</w:t>
      </w:r>
      <w:r w:rsidR="00962231">
        <w:rPr>
          <w:rFonts w:ascii="Arial" w:hAnsi="Arial" w:cs="Arial"/>
          <w:sz w:val="23"/>
          <w:szCs w:val="23"/>
        </w:rPr>
        <w:t xml:space="preserve"> </w:t>
      </w:r>
    </w:p>
    <w:p w14:paraId="064B9D5A" w14:textId="3BD41DA4"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pagamento somente será autorizado depois de efetuado o “atesto” pelo servidor competente na nota fiscal apresentada.</w:t>
      </w:r>
      <w:r w:rsidR="003D7E33" w:rsidRPr="00282ADA">
        <w:rPr>
          <w:rFonts w:ascii="Arial" w:hAnsi="Arial" w:cs="Arial"/>
          <w:sz w:val="23"/>
          <w:szCs w:val="23"/>
        </w:rPr>
        <w:t xml:space="preserve"> </w:t>
      </w:r>
    </w:p>
    <w:p w14:paraId="1DE0467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“atesto” fica condicionado à verificação da conformidade da Nota Fiscal/Fatura apresentada pela Contratada com os serviços efetivamente prestados.</w:t>
      </w:r>
    </w:p>
    <w:p w14:paraId="3FFAE7C4"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179A231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considerada data do pagamento o dia em que constar como emitida a ordem bancária para pagamento.</w:t>
      </w:r>
    </w:p>
    <w:p w14:paraId="0F402D5A"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efetuada a retenção ou glosa no pagamento, proporcional à irregularidade verificada, sem prejuízo das sanções cabíveis, caso se constate que a Contratada:</w:t>
      </w:r>
    </w:p>
    <w:p w14:paraId="2C1897E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Não produziu os resultados acordados;</w:t>
      </w:r>
    </w:p>
    <w:p w14:paraId="4689752E"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executar as atividades contratadas, ou não as executou com a qualidade mínima exigida;</w:t>
      </w:r>
    </w:p>
    <w:p w14:paraId="226138E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utilizar os materiais e recursos humanos exigidos para a execução do serviço, ou utilizou-os com qualidade ou quantidade inferior à demandada.</w:t>
      </w:r>
    </w:p>
    <w:p w14:paraId="06D00169"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Antes de cada pagamento à contratada, poderá realizar consulta para verificar a manutenção das condições de regularidade fiscal, previdenciária e trabalhista da empresa. </w:t>
      </w:r>
    </w:p>
    <w:p w14:paraId="74D2BB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5368BF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Persistindo a irregularidade, a contratante deverá adotar as medidas necessárias à rescisão contratual nos autos do processo administrativo correspondente, assegurada à contratada a ampla defesa. </w:t>
      </w:r>
    </w:p>
    <w:p w14:paraId="74800C0B"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Havendo a efetiva execução do objeto, os pagamentos serão realizados normalmente, até que se decida pela rescisão do contrato, caso a contratada não regularize sua situação.</w:t>
      </w:r>
    </w:p>
    <w:p w14:paraId="6F5AF3BC"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0F45695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Quando do pagamento, será efetuada a retenção tributária prevista na legislação aplicável.</w:t>
      </w:r>
    </w:p>
    <w:p w14:paraId="74E5D8D5"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Quanto ao Imposto sobre Serviços de Qualquer Natureza (ISSQN), será observado o disposto na legislação municipal aplicável.</w:t>
      </w:r>
    </w:p>
    <w:p w14:paraId="30BC5B1E"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mallCaps/>
          <w:sz w:val="23"/>
          <w:szCs w:val="23"/>
        </w:rPr>
        <w:t>CLÁUSULA SEXTA</w:t>
      </w:r>
      <w:r w:rsidRPr="00282ADA">
        <w:rPr>
          <w:rFonts w:cs="Arial"/>
          <w:sz w:val="23"/>
          <w:szCs w:val="23"/>
        </w:rPr>
        <w:t xml:space="preserve"> </w:t>
      </w:r>
      <w:r w:rsidRPr="00282ADA">
        <w:rPr>
          <w:rFonts w:cs="Arial"/>
          <w:smallCaps/>
          <w:sz w:val="23"/>
          <w:szCs w:val="23"/>
        </w:rPr>
        <w:t>–</w:t>
      </w:r>
      <w:r w:rsidRPr="00282ADA">
        <w:rPr>
          <w:rFonts w:cs="Arial"/>
          <w:sz w:val="23"/>
          <w:szCs w:val="23"/>
        </w:rPr>
        <w:t xml:space="preserve"> DA REPACTUAÇÃO</w:t>
      </w:r>
    </w:p>
    <w:p w14:paraId="45004B9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Visando à adequação aos novos preços praticados no mercado, desde que solicitado pela CONTRATADA e observado o interregno mínimo de 1 (um) ano contado na forma apresentada no subitem que se seguirá, o valor consignado neste Termo de Contrato poderá ser repactuado, competindo à CONTRATADA justificar e comprovar a variação dos custos, apresentando memória de cálculo e planilhas apropriadas para análise e posterior aprovação da CONTRATANTE</w:t>
      </w:r>
      <w:r w:rsidRPr="00282ADA">
        <w:rPr>
          <w:rFonts w:ascii="Arial" w:hAnsi="Arial" w:cs="Arial"/>
          <w:sz w:val="23"/>
          <w:szCs w:val="23"/>
        </w:rPr>
        <w:t>.</w:t>
      </w:r>
    </w:p>
    <w:p w14:paraId="375FBFF6"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282ADA">
        <w:rPr>
          <w:rFonts w:ascii="Arial" w:hAnsi="Arial" w:cs="Arial"/>
          <w:color w:val="000000"/>
          <w:sz w:val="23"/>
          <w:szCs w:val="23"/>
        </w:rPr>
        <w:t xml:space="preserve"> da mão de obra e os custos decorrentes dos insumos necessários à execução do serviço.</w:t>
      </w:r>
    </w:p>
    <w:p w14:paraId="6F54026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w:t>
      </w:r>
    </w:p>
    <w:p w14:paraId="04EC1E0E"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É vedada a inclusão, por ocasião da repactuação, de benefícios não previstos na proposta inicial, exceto quando se tornarem obrigatórios por força de instrumento legal, sentença normativa, Acordo, Convenção e Dissídio Coletivo de Trabalho.</w:t>
      </w:r>
    </w:p>
    <w:p w14:paraId="7149B841"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Os efeitos financeiros da repactuação ficarão restritos exclusivamente aos itens que a motivaram, e apenas em relação à diferença porventura existente.</w:t>
      </w:r>
    </w:p>
    <w:p w14:paraId="342E862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SETIMA – REGIME DE EXECUÇÃO DOS SERVIÇOS E FISCALIZAÇÃO</w:t>
      </w:r>
    </w:p>
    <w:p w14:paraId="77DD7FC6" w14:textId="77777777" w:rsidR="001A194C" w:rsidRPr="00282ADA" w:rsidRDefault="001A194C" w:rsidP="00282ADA">
      <w:pPr>
        <w:pStyle w:val="ListParagraph"/>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A execução deste contrato será no formato indireto.</w:t>
      </w:r>
    </w:p>
    <w:p w14:paraId="32A3CA3C" w14:textId="77777777" w:rsidR="001A194C" w:rsidRPr="00282ADA" w:rsidRDefault="001A194C" w:rsidP="00282ADA">
      <w:pPr>
        <w:pStyle w:val="ListParagraph"/>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No preço adjudicado estão incluídas todas as despesas que incidam ou venham a incidir sobre os serviços prestados, impostos, taxas e contribuições sociais, obrigações trabalhistas, previdenciárias, fiscais, comerciais, salários e encargos sociais, seguros, enfim, todos os custos diretos e indiretos necessários ao cumprimento do objeto deste contrato.</w:t>
      </w:r>
    </w:p>
    <w:p w14:paraId="5092415A"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OITAVA – OBRIGAÇÕES DA CONTRATADA</w:t>
      </w:r>
    </w:p>
    <w:p w14:paraId="15E20692"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os serviços, de acordo com as especificações contidas no Termo de Referência.</w:t>
      </w:r>
    </w:p>
    <w:p w14:paraId="1B22BF9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 xml:space="preserve"> Apresentar nota fiscal acompanhada pelas Certidões de Regularidades Fiscais.</w:t>
      </w:r>
    </w:p>
    <w:p w14:paraId="1F1CF8A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Indenizar quaisquer danos ou prejuízos causados à CONTRATANTE ou a terceiros, por ação ou omissão na prestação dos serviços ora contratados.</w:t>
      </w:r>
    </w:p>
    <w:p w14:paraId="357C98C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lastRenderedPageBreak/>
        <w:t>Não transferir a outrem, no todo ou em parte, o objeto desta contratação, salvo mediante prévia e expressa autorização da CONTRATANTE.</w:t>
      </w:r>
    </w:p>
    <w:p w14:paraId="07FDF046"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durante a vigência do Contrato todas as condições de habilitação e qualificação exigidas.</w:t>
      </w:r>
    </w:p>
    <w:p w14:paraId="33F7691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Prestar as informações e os esclarecimentos solicitados pelo CONTRATANTE.</w:t>
      </w:r>
    </w:p>
    <w:p w14:paraId="3586C7D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fielmente o objeto dentro do melhor padrão de qualidade, de forma que os serviços a serem executados mantenham todas as qualidades técnicas das normas em vigor.</w:t>
      </w:r>
    </w:p>
    <w:p w14:paraId="0EAE011E"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Utilizar de forma privativa e confidencial, os documentos fornecidos pela CONTRATANTE para a execução do Contrato.</w:t>
      </w:r>
    </w:p>
    <w:p w14:paraId="446D863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a CONTRATANTE informada sobre o andamento dos serviços, informando-a sempre que se registrarem ocorrências extraordinárias.</w:t>
      </w:r>
    </w:p>
    <w:p w14:paraId="38C3775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 xml:space="preserve">Emitir relatórios ao CONTRATANTE expondo os fatos encontrados </w:t>
      </w:r>
      <w:proofErr w:type="gramStart"/>
      <w:r w:rsidRPr="00282ADA">
        <w:rPr>
          <w:rFonts w:ascii="Arial" w:hAnsi="Arial" w:cs="Arial"/>
          <w:sz w:val="23"/>
          <w:szCs w:val="23"/>
        </w:rPr>
        <w:t>a quando</w:t>
      </w:r>
      <w:proofErr w:type="gramEnd"/>
      <w:r w:rsidRPr="00282ADA">
        <w:rPr>
          <w:rFonts w:ascii="Arial" w:hAnsi="Arial" w:cs="Arial"/>
          <w:sz w:val="23"/>
          <w:szCs w:val="23"/>
        </w:rPr>
        <w:t xml:space="preserve"> dos levantamentos.</w:t>
      </w:r>
    </w:p>
    <w:p w14:paraId="3DC58897"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NONA – OBRIGAÇÕES DA CONTRATANTE</w:t>
      </w:r>
    </w:p>
    <w:p w14:paraId="5E15CFBC"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 xml:space="preserve">Será responsável pela observância às leis, decretos, regulamentos, portarias e demais </w:t>
      </w:r>
      <w:proofErr w:type="gramStart"/>
      <w:r w:rsidRPr="00282ADA">
        <w:rPr>
          <w:rFonts w:ascii="Arial" w:hAnsi="Arial" w:cs="Arial"/>
          <w:sz w:val="23"/>
          <w:szCs w:val="23"/>
        </w:rPr>
        <w:t>normas legais, direta e indiretamente aplicável</w:t>
      </w:r>
      <w:proofErr w:type="gramEnd"/>
      <w:r w:rsidRPr="00282ADA">
        <w:rPr>
          <w:rFonts w:ascii="Arial" w:hAnsi="Arial" w:cs="Arial"/>
          <w:sz w:val="23"/>
          <w:szCs w:val="23"/>
        </w:rPr>
        <w:t xml:space="preserve"> ao contrato;</w:t>
      </w:r>
    </w:p>
    <w:p w14:paraId="05CF590F"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Atestar as notas fiscais/faturas, por servidor competente;</w:t>
      </w:r>
    </w:p>
    <w:p w14:paraId="7E984E4A" w14:textId="6B9CBBC8"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Responsabilizar-se pela lavratura do respectivo contrato, com base nas disposições da Lei nº 14.133</w:t>
      </w:r>
      <w:r w:rsidR="003D7E33" w:rsidRPr="00282ADA">
        <w:rPr>
          <w:rFonts w:ascii="Arial" w:hAnsi="Arial" w:cs="Arial"/>
          <w:sz w:val="23"/>
          <w:szCs w:val="23"/>
        </w:rPr>
        <w:t xml:space="preserve"> de 2021;</w:t>
      </w:r>
    </w:p>
    <w:p w14:paraId="340075C7"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Proporcionar todas as facilidades para que a CONTRATADA possa desempenhar seus serviços dentro das normas do contrato;</w:t>
      </w:r>
    </w:p>
    <w:p w14:paraId="10B327BE"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Efetuar o pagamento à empresa a ser contratada de acordo com o preço, os prazos e as condições estipuladas na licitação, no contrato e Proposta da empresa;</w:t>
      </w:r>
    </w:p>
    <w:p w14:paraId="44084C56"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Relacionar-se com a CONTRATADA exclusivamente através de preposto por ela credenciada;</w:t>
      </w:r>
    </w:p>
    <w:p w14:paraId="0D654E72"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Acompanhar, fiscalizar e avaliar os serviços prestados;</w:t>
      </w:r>
    </w:p>
    <w:p w14:paraId="027F1EAB"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 SANÇÕES ADMINISTRATIVAS.</w:t>
      </w:r>
    </w:p>
    <w:p w14:paraId="3C5624F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Comete infração administrativa, nos termos da Lei nº 14.133, de 2021, o contratado que:</w:t>
      </w:r>
    </w:p>
    <w:p w14:paraId="0DB1B17D" w14:textId="77777777"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parcial do contrato;</w:t>
      </w:r>
    </w:p>
    <w:p w14:paraId="6EC18035" w14:textId="77777777"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parcial do contrato que cause grave dano à Administração ou ao funcionamento dos serviços públicos ou ao interesse coletivo;</w:t>
      </w:r>
    </w:p>
    <w:p w14:paraId="09368F33" w14:textId="77777777"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total do contrato;</w:t>
      </w:r>
    </w:p>
    <w:p w14:paraId="049299C8" w14:textId="77777777"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ensejar o retardamento da execução ou da entrega do objeto da contratação sem motivo justificado;</w:t>
      </w:r>
    </w:p>
    <w:p w14:paraId="04930C94" w14:textId="77777777"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apresentar documentação falsa ou prestar declaração falsa durante a execução do contrato;</w:t>
      </w:r>
    </w:p>
    <w:p w14:paraId="6B568A2F" w14:textId="77777777"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praticar ato fraudulento na execução do contrato;</w:t>
      </w:r>
    </w:p>
    <w:p w14:paraId="2C282578" w14:textId="77777777"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comportar-se de modo inidôneo ou cometer fraude de qualquer natureza;</w:t>
      </w:r>
    </w:p>
    <w:p w14:paraId="0B2740A5" w14:textId="5BD24183"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praticar ato lesivo previsto no art. 5º da Lei nº 12.846, de 1º de agosto de 2013.</w:t>
      </w:r>
    </w:p>
    <w:p w14:paraId="7BE7AD44"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Serão aplicadas ao contratado que incorrer nas infrações acima descritas as seguintes sanções:</w:t>
      </w:r>
    </w:p>
    <w:p w14:paraId="68C79863" w14:textId="77777777"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Advertência, quando o contratado der causa à inexecução parcial do contrato, sempre que não se justificar a imposição de penalidade mais grave (art. 156, §2º, da Lei nº 14.133, de 2021);</w:t>
      </w:r>
    </w:p>
    <w:p w14:paraId="159F5E22" w14:textId="4D07C8D3" w:rsidR="003D7E33" w:rsidRPr="00282ADA" w:rsidRDefault="003D7E33" w:rsidP="00282ADA">
      <w:pPr>
        <w:pStyle w:val="ListParagraph"/>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Impedimento de licitar e contratar, quando praticadas as condutas descritas nos subitens 10.1.2, 10.1.3 e 10.1.4 do item acima deste Contrato, sempre que não se justificar a imposição de penalidade mais grave (art. 156, § 4º, da Lei nº 14.133, de 2021).</w:t>
      </w:r>
    </w:p>
    <w:p w14:paraId="2DC7964A" w14:textId="02FD95BE" w:rsidR="003D7E33" w:rsidRPr="00282ADA" w:rsidRDefault="003D7E33" w:rsidP="00282ADA">
      <w:pPr>
        <w:pStyle w:val="ListParagraph"/>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Declaração de inidoneidade para licitar e contratar, quando praticadas as condutas descritas nos subitens 10.1.5, 10.1.6, 10.1.7 e 10.1.8 do subitem acima deste Contrato, bem como nos subitens 10.1.2, 10.1.3 e 10.1.4, que justifiquem a imposição de penalidade mais grave (art. 156, §5º, da Lei nº 14.133, de 2021).</w:t>
      </w:r>
    </w:p>
    <w:p w14:paraId="5CDD5851" w14:textId="59EF569A"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Multa:</w:t>
      </w:r>
    </w:p>
    <w:p w14:paraId="7BC00213" w14:textId="77777777" w:rsidR="003D7E33" w:rsidRPr="00282ADA" w:rsidRDefault="003D7E33" w:rsidP="00282ADA">
      <w:pPr>
        <w:pStyle w:val="ListParagraph"/>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Moratória de 0,05% a 15,00% por dia de atraso injustificado sobre o valor da parcela inadimplida, até o limite de 10 (dez) dias;</w:t>
      </w:r>
    </w:p>
    <w:p w14:paraId="1786CF97" w14:textId="50B7F92C" w:rsidR="003D7E33" w:rsidRPr="00282ADA" w:rsidRDefault="003D7E33" w:rsidP="00282ADA">
      <w:pPr>
        <w:pStyle w:val="ListParagraph"/>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Compensatória, para as infrações descritas nos subitens 10.1.5. a 10.1.6. do item 10.1, de 0,05% a 15,00% do valor do Contrato.</w:t>
      </w:r>
    </w:p>
    <w:p w14:paraId="75C8063B" w14:textId="77777777" w:rsidR="004D14FF" w:rsidRPr="00282ADA" w:rsidRDefault="003D7E33" w:rsidP="00282ADA">
      <w:pPr>
        <w:pStyle w:val="ListParagraph"/>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Compensatória, para a inexecução total do contrato prevista no subitem 10.1.3. do item 10.1, de 0,05% a 15,00 % do valor do Contrato.</w:t>
      </w:r>
    </w:p>
    <w:p w14:paraId="2336AD39" w14:textId="77777777" w:rsidR="004D14FF" w:rsidRPr="00282ADA" w:rsidRDefault="003D7E33" w:rsidP="00282ADA">
      <w:pPr>
        <w:pStyle w:val="ListParagraph"/>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infração descrita no subitem 10.1.2. do item 10.1, a multa será de 0,05% a 15,00%do valor do Contrato.</w:t>
      </w:r>
    </w:p>
    <w:p w14:paraId="09E8DEF7" w14:textId="77777777" w:rsidR="004D14FF" w:rsidRPr="00282ADA" w:rsidRDefault="003D7E33" w:rsidP="00282ADA">
      <w:pPr>
        <w:pStyle w:val="ListParagraph"/>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infrações descritas no subitem 10.1.4. do item 10.1, a multa será de 0,05% a 15,00% do valor do Contrato.</w:t>
      </w:r>
    </w:p>
    <w:p w14:paraId="5849BA21" w14:textId="5C497A62" w:rsidR="003D7E33" w:rsidRPr="00282ADA" w:rsidRDefault="003D7E33" w:rsidP="00282ADA">
      <w:pPr>
        <w:pStyle w:val="ListParagraph"/>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a infração descrita no subitem 10.1.1. do item 10.1, a multa será de 0,05% a 15,00% do valor do Contrato, ressalvadas as seguintes infrações:</w:t>
      </w:r>
    </w:p>
    <w:p w14:paraId="1F76619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Previstas neste Contrato não exclui, em hipótese alguma, a obrigação de reparação integral do dano causado ao Contratante (art. 156, §9º, da Lei nº 14.133, de 2021)</w:t>
      </w:r>
    </w:p>
    <w:p w14:paraId="1B8A1939"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Todas as sanções previstas neste Contrato poderão ser aplicadas cumulativamente com a multa (art. 156, §7º, da Lei nº 14.133, de 2021).</w:t>
      </w:r>
    </w:p>
    <w:p w14:paraId="1BF66ADD" w14:textId="0814FD12"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Antes da aplicação da multa será facultada a defesa do interessado no prazo de 15 (quinze) dias úteis, contado da data de sua intimação (art. 157, da Lei nº 14.133, de 2021)</w:t>
      </w:r>
    </w:p>
    <w:p w14:paraId="576E5A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3FA1453A"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Previamente ao encaminhamento à cobrança judicial, a multa poderá ser recolhida administrativamente no prazo máximo de 10 (dez) dias, a contar da data do recebimento da comunicação enviada pela autoridade competente.</w:t>
      </w:r>
    </w:p>
    <w:p w14:paraId="28E9939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3CFF9AC"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 aplicação das sanções serão considerados (art. 156, §1º, da Lei nº 14.133, de 2021):</w:t>
      </w:r>
    </w:p>
    <w:p w14:paraId="191DF5DF" w14:textId="77777777" w:rsidR="004D14FF"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natureza e a gravidade da infração cometida;</w:t>
      </w:r>
    </w:p>
    <w:p w14:paraId="2BF320A3" w14:textId="77777777" w:rsidR="004D14FF"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peculiaridades do caso concreto;</w:t>
      </w:r>
    </w:p>
    <w:p w14:paraId="6A1476DD" w14:textId="77777777" w:rsidR="004D14FF"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as circunstâncias agravantes ou atenuantes;</w:t>
      </w:r>
    </w:p>
    <w:p w14:paraId="7BF1B906" w14:textId="77777777" w:rsidR="004D14FF"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danos que dela provierem para o Contratante;</w:t>
      </w:r>
    </w:p>
    <w:p w14:paraId="35A4AABF" w14:textId="6C9A7119" w:rsidR="003D7E33" w:rsidRPr="00282ADA" w:rsidRDefault="003D7E33" w:rsidP="00282ADA">
      <w:pPr>
        <w:pStyle w:val="ListParagraph"/>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implantação ou o aperfeiçoamento de programa de integridade, conforme normas e orientações dos órgãos de controle.</w:t>
      </w:r>
    </w:p>
    <w:p w14:paraId="0937344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25DC9DC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1B9D679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009B90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sanções de impedimento de licitar e contratar e declaração de inidoneidade para licitar ou contratar são passíveis de reabilitação na forma do art. 163 da Lei nº 14.133/21.</w:t>
      </w:r>
    </w:p>
    <w:p w14:paraId="73A1678A" w14:textId="6B11C1BB" w:rsidR="001A194C"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sidR="001A194C" w:rsidRPr="00282ADA">
        <w:rPr>
          <w:rFonts w:ascii="Arial" w:hAnsi="Arial" w:cs="Arial"/>
          <w:sz w:val="23"/>
          <w:szCs w:val="23"/>
        </w:rPr>
        <w:t>.</w:t>
      </w:r>
    </w:p>
    <w:p w14:paraId="120E0196"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PRIMEIRA – RESCISÃO</w:t>
      </w:r>
    </w:p>
    <w:p w14:paraId="3E5F931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presente Termo de Contrato poderá ser rescindido nas hipóteses previstas na Lei nº 14.133, de 2021, com as consequências indicadas no art. 80 da mesma Lei, sem prejuízo da aplicação das sanções previstas no Termo de Referência.</w:t>
      </w:r>
    </w:p>
    <w:p w14:paraId="73998FCC"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de rescisão contratual serão formalmente motivados, assegurando-se à CONTRATADA o direito à prévia e ampla defesa.</w:t>
      </w:r>
    </w:p>
    <w:p w14:paraId="652E6DC8"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reconhece os direitos da CONTRATANTE em caso de rescisão administrativa prevista na Lei nº 14.133, de 2021.</w:t>
      </w:r>
    </w:p>
    <w:p w14:paraId="4136886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termo de rescisão, sempre que possível, será precedido:</w:t>
      </w:r>
    </w:p>
    <w:p w14:paraId="641C46E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Balanço dos eventos contratuais já cumpridos ou parcialmente cumpridos;</w:t>
      </w:r>
    </w:p>
    <w:p w14:paraId="2BD8606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Relação dos pagamentos já efetuados e ainda devidos;</w:t>
      </w:r>
    </w:p>
    <w:p w14:paraId="26F67B5A"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Indenizações e multas.</w:t>
      </w:r>
    </w:p>
    <w:p w14:paraId="58E6E6D0"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SEGUNDA – VEDAÇÕES</w:t>
      </w:r>
    </w:p>
    <w:p w14:paraId="2D319F77"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É vedado à CONTRATADA:</w:t>
      </w:r>
    </w:p>
    <w:p w14:paraId="63BF734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Caucionar ou utilizar este Termo de Contrato para qualquer operação financeira;</w:t>
      </w:r>
    </w:p>
    <w:p w14:paraId="42B5EC2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lastRenderedPageBreak/>
        <w:t>Interromper a execução dos serviços sob alegação de inadimplemento por parte da CONTRATANTE, salvo nos casos previstos em lei.</w:t>
      </w:r>
    </w:p>
    <w:p w14:paraId="58310542"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TERCEIRA – ALTERAÇÕES</w:t>
      </w:r>
    </w:p>
    <w:p w14:paraId="6BA38932"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Eventuais alterações contratuais reger-se-ão pela disciplina da Lei nº 14.133, de 2021</w:t>
      </w:r>
      <w:r w:rsidRPr="00282ADA">
        <w:rPr>
          <w:rFonts w:ascii="Arial" w:hAnsi="Arial" w:cs="Arial"/>
          <w:sz w:val="23"/>
          <w:szCs w:val="23"/>
          <w:lang w:val="en-US"/>
        </w:rPr>
        <w:t>.</w:t>
      </w:r>
    </w:p>
    <w:p w14:paraId="7BD3234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é obrigada a aceitar, nas mesmas condições contratuais, os acréscimos ou supressões que se fizerem necessários, até o limite de 25% (vinte e cinco por cento) do valor inicial atualizado do contrato.</w:t>
      </w:r>
    </w:p>
    <w:p w14:paraId="6DFDF63F"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supressões resultantes de acordo celebrado entre as contratantes poderão exceder o limite de 25% (vinte e cinco por cento) do valor inicial atualizado do contrato.</w:t>
      </w:r>
    </w:p>
    <w:p w14:paraId="42DCAE6C"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QUARTA – DOS CASOS OMISSOS</w:t>
      </w:r>
    </w:p>
    <w:p w14:paraId="271C2F7D"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omissos serão decididos pela CONTRATANTE, segundo as disposições contidas na Lei nº 14.133, de 2021 e demais normas aplicáveis e, subsidiariamente, segundo as disposições contidas na Lei nº 8.078, de 1990 – Código de Defesa do Consumidor – e normas e princípios gerais dos contratos.</w:t>
      </w:r>
    </w:p>
    <w:p w14:paraId="7F56A87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QUINTA – PUBLICAÇÃO</w:t>
      </w:r>
    </w:p>
    <w:p w14:paraId="3A8A1089"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Incumbirá à CONTRATANTE providenciar a publicação deste instrumento, por extrato, por seus meios oficiais, no prazo previsto na Lei nº 14.133, de 2021.</w:t>
      </w:r>
    </w:p>
    <w:p w14:paraId="5DA924DF"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SEXTA – FORO</w:t>
      </w:r>
    </w:p>
    <w:p w14:paraId="3CF85554" w14:textId="5E15F629"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Foro para solucionar os litígios que decorrerem da execução deste Termo de Contrato será o da </w:t>
      </w:r>
      <w:r w:rsidRPr="00282ADA">
        <w:rPr>
          <w:rFonts w:ascii="Arial" w:hAnsi="Arial" w:cs="Arial"/>
          <w:color w:val="000000"/>
          <w:sz w:val="23"/>
          <w:szCs w:val="23"/>
        </w:rPr>
        <w:t xml:space="preserve">comarca de </w:t>
      </w:r>
      <w:r w:rsidR="004D6185">
        <w:rPr>
          <w:rFonts w:ascii="Arial" w:hAnsi="Arial" w:cs="Arial"/>
          <w:color w:val="000000"/>
          <w:sz w:val="23"/>
          <w:szCs w:val="23"/>
        </w:rPr>
        <w:t>Taguatinga</w:t>
      </w:r>
      <w:r w:rsidRPr="00282ADA">
        <w:rPr>
          <w:rFonts w:ascii="Arial" w:hAnsi="Arial" w:cs="Arial"/>
          <w:color w:val="000000"/>
          <w:sz w:val="23"/>
          <w:szCs w:val="23"/>
        </w:rPr>
        <w:t xml:space="preserve"> - TO.</w:t>
      </w:r>
    </w:p>
    <w:p w14:paraId="1DEE5AF3"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Para firmeza e validade do pactuado, o presente Termo de Contrato foi lavrado em duas (duas) vias de igual teor, que, depois de lido e achado em ordem, vai assinado pelos contraentes</w:t>
      </w:r>
    </w:p>
    <w:p w14:paraId="5C23D12D" w14:textId="77777777" w:rsidR="001A194C" w:rsidRPr="00282ADA" w:rsidRDefault="001A194C" w:rsidP="00282ADA">
      <w:pPr>
        <w:suppressAutoHyphens w:val="0"/>
        <w:spacing w:before="120" w:after="120"/>
        <w:ind w:left="-284" w:right="-144"/>
        <w:jc w:val="both"/>
        <w:rPr>
          <w:rFonts w:ascii="Arial" w:hAnsi="Arial" w:cs="Arial"/>
          <w:sz w:val="23"/>
          <w:szCs w:val="23"/>
        </w:rPr>
      </w:pPr>
    </w:p>
    <w:p w14:paraId="651C8E53" w14:textId="50BEFFE1" w:rsidR="001A194C" w:rsidRPr="00282ADA" w:rsidRDefault="00997295" w:rsidP="00282ADA">
      <w:pPr>
        <w:spacing w:before="120" w:after="120"/>
        <w:ind w:left="-284" w:right="-144"/>
        <w:rPr>
          <w:rFonts w:ascii="Arial" w:hAnsi="Arial" w:cs="Arial"/>
          <w:sz w:val="23"/>
          <w:szCs w:val="23"/>
        </w:rPr>
      </w:pPr>
      <w:r>
        <w:rPr>
          <w:rFonts w:ascii="Arial" w:hAnsi="Arial" w:cs="Arial"/>
          <w:color w:val="000000"/>
          <w:sz w:val="23"/>
          <w:szCs w:val="23"/>
        </w:rPr>
        <w:t>Aurora do Tocantins</w:t>
      </w:r>
      <w:r w:rsidR="001A194C" w:rsidRPr="00282ADA">
        <w:rPr>
          <w:rFonts w:ascii="Arial" w:hAnsi="Arial" w:cs="Arial"/>
          <w:color w:val="000000"/>
          <w:sz w:val="23"/>
          <w:szCs w:val="23"/>
        </w:rPr>
        <w:t xml:space="preserve"> - TO</w:t>
      </w:r>
      <w:r w:rsidR="001A194C" w:rsidRPr="00282ADA">
        <w:rPr>
          <w:rFonts w:ascii="Arial" w:hAnsi="Arial" w:cs="Arial"/>
          <w:sz w:val="23"/>
          <w:szCs w:val="23"/>
        </w:rPr>
        <w:t xml:space="preserve">, </w:t>
      </w:r>
      <w:r w:rsidR="00B358BB">
        <w:rPr>
          <w:rFonts w:ascii="Arial" w:hAnsi="Arial" w:cs="Arial"/>
          <w:sz w:val="23"/>
          <w:szCs w:val="23"/>
        </w:rPr>
        <w:t>XX</w:t>
      </w:r>
      <w:r w:rsidR="001A194C" w:rsidRPr="00282ADA">
        <w:rPr>
          <w:rFonts w:ascii="Arial" w:hAnsi="Arial" w:cs="Arial"/>
          <w:sz w:val="23"/>
          <w:szCs w:val="23"/>
        </w:rPr>
        <w:t xml:space="preserve"> de </w:t>
      </w:r>
      <w:r w:rsidR="00B358BB">
        <w:rPr>
          <w:rFonts w:ascii="Arial" w:hAnsi="Arial" w:cs="Arial"/>
          <w:sz w:val="23"/>
          <w:szCs w:val="23"/>
        </w:rPr>
        <w:t>XXXXXXXXX</w:t>
      </w:r>
      <w:r w:rsidR="001A194C" w:rsidRPr="00282ADA">
        <w:rPr>
          <w:rFonts w:ascii="Arial" w:hAnsi="Arial" w:cs="Arial"/>
          <w:sz w:val="23"/>
          <w:szCs w:val="23"/>
        </w:rPr>
        <w:t xml:space="preserve"> de 2025. </w:t>
      </w:r>
    </w:p>
    <w:p w14:paraId="138D0456" w14:textId="77777777" w:rsidR="001A194C" w:rsidRPr="009C0BAA" w:rsidRDefault="001A194C" w:rsidP="00756B8F">
      <w:pPr>
        <w:spacing w:before="120" w:after="120"/>
        <w:ind w:left="-284" w:right="-144"/>
        <w:rPr>
          <w:rFonts w:ascii="Arial" w:hAnsi="Arial" w:cs="Arial"/>
          <w:sz w:val="24"/>
          <w:szCs w:val="24"/>
        </w:rPr>
      </w:pPr>
    </w:p>
    <w:p w14:paraId="23EC0639" w14:textId="77777777" w:rsidR="001A194C" w:rsidRPr="009C0BAA" w:rsidRDefault="001A194C" w:rsidP="00756B8F">
      <w:pPr>
        <w:pStyle w:val="Default"/>
        <w:spacing w:before="120" w:after="120"/>
        <w:ind w:right="-285"/>
        <w:jc w:val="center"/>
      </w:pPr>
    </w:p>
    <w:p w14:paraId="30B78E47" w14:textId="31B4B114" w:rsidR="001A194C" w:rsidRPr="00962231" w:rsidRDefault="00044C9D" w:rsidP="00913078">
      <w:pPr>
        <w:pStyle w:val="Default"/>
        <w:spacing w:before="60" w:after="60"/>
        <w:ind w:right="-427"/>
        <w:jc w:val="center"/>
        <w:rPr>
          <w:b/>
          <w:sz w:val="23"/>
          <w:szCs w:val="23"/>
        </w:rPr>
      </w:pPr>
      <w:r>
        <w:rPr>
          <w:b/>
          <w:sz w:val="23"/>
          <w:szCs w:val="23"/>
        </w:rPr>
        <w:t xml:space="preserve">FUNDO MUNICIPAL DE </w:t>
      </w:r>
      <w:r w:rsidR="00913078">
        <w:rPr>
          <w:b/>
          <w:sz w:val="23"/>
          <w:szCs w:val="23"/>
        </w:rPr>
        <w:t>ASSISTÊNCIA SOCIAL</w:t>
      </w:r>
      <w:r w:rsidRPr="001E6634">
        <w:rPr>
          <w:b/>
          <w:sz w:val="23"/>
          <w:szCs w:val="23"/>
        </w:rPr>
        <w:t xml:space="preserve"> DE </w:t>
      </w:r>
      <w:r w:rsidR="00997295">
        <w:rPr>
          <w:b/>
          <w:sz w:val="23"/>
          <w:szCs w:val="23"/>
        </w:rPr>
        <w:t>AURORA DO TOCANTINS</w:t>
      </w:r>
      <w:r w:rsidRPr="00962231">
        <w:rPr>
          <w:b/>
          <w:bCs/>
          <w:sz w:val="23"/>
          <w:szCs w:val="23"/>
        </w:rPr>
        <w:t xml:space="preserve"> </w:t>
      </w:r>
      <w:r w:rsidR="001A194C" w:rsidRPr="00962231">
        <w:rPr>
          <w:b/>
          <w:bCs/>
          <w:sz w:val="23"/>
          <w:szCs w:val="23"/>
        </w:rPr>
        <w:t>-TO</w:t>
      </w:r>
      <w:r w:rsidR="001A194C" w:rsidRPr="00962231">
        <w:rPr>
          <w:b/>
          <w:sz w:val="23"/>
          <w:szCs w:val="23"/>
        </w:rPr>
        <w:t xml:space="preserve"> </w:t>
      </w:r>
    </w:p>
    <w:p w14:paraId="0CD9FDE8" w14:textId="444D25BC" w:rsidR="001A194C" w:rsidRPr="00962231" w:rsidRDefault="00913078" w:rsidP="00FC30BE">
      <w:pPr>
        <w:pStyle w:val="Default"/>
        <w:spacing w:before="60" w:after="60"/>
        <w:ind w:right="-284"/>
        <w:jc w:val="center"/>
        <w:rPr>
          <w:b/>
          <w:bCs/>
          <w:color w:val="auto"/>
          <w:sz w:val="23"/>
          <w:szCs w:val="23"/>
        </w:rPr>
      </w:pPr>
      <w:r>
        <w:rPr>
          <w:sz w:val="23"/>
          <w:szCs w:val="23"/>
        </w:rPr>
        <w:t>Maria Aparecida dos Santos</w:t>
      </w:r>
      <w:r w:rsidR="00044C9D" w:rsidRPr="00044C9D">
        <w:rPr>
          <w:sz w:val="23"/>
          <w:szCs w:val="23"/>
        </w:rPr>
        <w:t xml:space="preserve"> – Secretári</w:t>
      </w:r>
      <w:r w:rsidR="00FC30BE">
        <w:rPr>
          <w:sz w:val="23"/>
          <w:szCs w:val="23"/>
        </w:rPr>
        <w:t>a</w:t>
      </w:r>
      <w:r w:rsidR="00044C9D" w:rsidRPr="00044C9D">
        <w:rPr>
          <w:sz w:val="23"/>
          <w:szCs w:val="23"/>
        </w:rPr>
        <w:t xml:space="preserve"> </w:t>
      </w:r>
      <w:r w:rsidR="00044C9D">
        <w:rPr>
          <w:sz w:val="23"/>
          <w:szCs w:val="23"/>
        </w:rPr>
        <w:t xml:space="preserve">Municipal </w:t>
      </w:r>
      <w:r w:rsidR="00044C9D" w:rsidRPr="00044C9D">
        <w:rPr>
          <w:sz w:val="23"/>
          <w:szCs w:val="23"/>
        </w:rPr>
        <w:t xml:space="preserve">de </w:t>
      </w:r>
      <w:r>
        <w:rPr>
          <w:sz w:val="23"/>
          <w:szCs w:val="23"/>
        </w:rPr>
        <w:t>Assistência Social</w:t>
      </w:r>
    </w:p>
    <w:p w14:paraId="21EE6508" w14:textId="77777777" w:rsidR="001A194C" w:rsidRPr="00962231" w:rsidRDefault="001A194C" w:rsidP="00FC30BE">
      <w:pPr>
        <w:pStyle w:val="Default"/>
        <w:spacing w:before="60" w:after="60"/>
        <w:ind w:right="-284"/>
        <w:jc w:val="center"/>
        <w:rPr>
          <w:b/>
          <w:bCs/>
          <w:color w:val="auto"/>
          <w:sz w:val="23"/>
          <w:szCs w:val="23"/>
        </w:rPr>
      </w:pPr>
      <w:r w:rsidRPr="00962231">
        <w:rPr>
          <w:b/>
          <w:bCs/>
          <w:color w:val="auto"/>
          <w:sz w:val="23"/>
          <w:szCs w:val="23"/>
        </w:rPr>
        <w:t>CONTRATANTE</w:t>
      </w:r>
    </w:p>
    <w:p w14:paraId="51A69CC7" w14:textId="77777777" w:rsidR="001A194C" w:rsidRDefault="001A194C" w:rsidP="00FC30BE">
      <w:pPr>
        <w:pStyle w:val="western"/>
        <w:spacing w:before="60" w:after="60" w:line="240" w:lineRule="auto"/>
        <w:ind w:right="-284"/>
        <w:jc w:val="center"/>
        <w:rPr>
          <w:rFonts w:ascii="Arial" w:hAnsi="Arial" w:cs="Arial"/>
          <w:b/>
          <w:sz w:val="23"/>
          <w:szCs w:val="23"/>
        </w:rPr>
      </w:pPr>
    </w:p>
    <w:p w14:paraId="62DE253F" w14:textId="77777777" w:rsidR="00B358BB" w:rsidRPr="00962231" w:rsidRDefault="00B358BB" w:rsidP="00FC30BE">
      <w:pPr>
        <w:pStyle w:val="western"/>
        <w:spacing w:before="60" w:after="60" w:line="240" w:lineRule="auto"/>
        <w:ind w:right="-284"/>
        <w:jc w:val="center"/>
        <w:rPr>
          <w:rFonts w:ascii="Arial" w:hAnsi="Arial" w:cs="Arial"/>
          <w:b/>
          <w:sz w:val="23"/>
          <w:szCs w:val="23"/>
        </w:rPr>
      </w:pPr>
    </w:p>
    <w:p w14:paraId="6EF5E984" w14:textId="77777777" w:rsidR="00756B8F" w:rsidRPr="00962231" w:rsidRDefault="00756B8F" w:rsidP="00FC30BE">
      <w:pPr>
        <w:pStyle w:val="western"/>
        <w:spacing w:before="60" w:after="60" w:line="240" w:lineRule="auto"/>
        <w:ind w:right="-284"/>
        <w:jc w:val="center"/>
        <w:rPr>
          <w:rFonts w:ascii="Arial" w:hAnsi="Arial" w:cs="Arial"/>
          <w:b/>
          <w:sz w:val="23"/>
          <w:szCs w:val="23"/>
        </w:rPr>
      </w:pPr>
    </w:p>
    <w:p w14:paraId="5FEF4F30" w14:textId="0DA5CB9B" w:rsidR="001A194C" w:rsidRPr="00962231" w:rsidRDefault="001A194C" w:rsidP="00FC30BE">
      <w:pPr>
        <w:spacing w:before="60" w:after="60"/>
        <w:ind w:right="-284"/>
        <w:jc w:val="center"/>
        <w:rPr>
          <w:rFonts w:ascii="Arial" w:hAnsi="Arial" w:cs="Arial"/>
          <w:b/>
          <w:sz w:val="23"/>
          <w:szCs w:val="23"/>
        </w:rPr>
      </w:pPr>
      <w:r w:rsidRPr="00962231">
        <w:rPr>
          <w:rFonts w:ascii="Arial" w:hAnsi="Arial" w:cs="Arial"/>
          <w:b/>
          <w:sz w:val="23"/>
          <w:szCs w:val="23"/>
        </w:rPr>
        <w:t xml:space="preserve">Empresa: </w:t>
      </w:r>
      <w:r w:rsidR="00B358BB">
        <w:rPr>
          <w:rFonts w:ascii="Arial" w:hAnsi="Arial" w:cs="Arial"/>
          <w:b/>
          <w:sz w:val="23"/>
          <w:szCs w:val="23"/>
        </w:rPr>
        <w:t>XXXXXXXXXXXXXXXXXXXXXXXXXXXXXX</w:t>
      </w:r>
    </w:p>
    <w:p w14:paraId="7ABDC624" w14:textId="790DBAA6" w:rsidR="001A194C" w:rsidRPr="00962231" w:rsidRDefault="001A194C" w:rsidP="00FC30BE">
      <w:pPr>
        <w:spacing w:before="60" w:after="60"/>
        <w:ind w:right="-284"/>
        <w:jc w:val="center"/>
        <w:rPr>
          <w:rFonts w:ascii="Arial" w:hAnsi="Arial" w:cs="Arial"/>
          <w:sz w:val="23"/>
          <w:szCs w:val="23"/>
        </w:rPr>
      </w:pPr>
      <w:r w:rsidRPr="00962231">
        <w:rPr>
          <w:rFonts w:ascii="Arial" w:hAnsi="Arial" w:cs="Arial"/>
          <w:sz w:val="23"/>
          <w:szCs w:val="23"/>
        </w:rPr>
        <w:t xml:space="preserve">Representante: </w:t>
      </w:r>
      <w:r w:rsidR="00B358BB">
        <w:rPr>
          <w:rFonts w:ascii="Arial" w:hAnsi="Arial" w:cs="Arial"/>
          <w:sz w:val="23"/>
          <w:szCs w:val="23"/>
        </w:rPr>
        <w:t>XXXXXXXXXXXXXXXXXXXXX</w:t>
      </w:r>
    </w:p>
    <w:p w14:paraId="5D674DE2" w14:textId="77777777" w:rsidR="001A194C" w:rsidRPr="009C0BAA" w:rsidRDefault="001A194C" w:rsidP="00FC30BE">
      <w:pPr>
        <w:spacing w:before="60" w:after="60"/>
        <w:ind w:right="-284"/>
        <w:jc w:val="center"/>
        <w:rPr>
          <w:rFonts w:ascii="Arial" w:hAnsi="Arial" w:cs="Arial"/>
          <w:b/>
          <w:sz w:val="24"/>
          <w:szCs w:val="24"/>
        </w:rPr>
      </w:pPr>
      <w:r w:rsidRPr="00962231">
        <w:rPr>
          <w:rFonts w:ascii="Arial" w:hAnsi="Arial" w:cs="Arial"/>
          <w:b/>
          <w:sz w:val="23"/>
          <w:szCs w:val="23"/>
        </w:rPr>
        <w:t>CONTRATADO</w:t>
      </w:r>
    </w:p>
    <w:p w14:paraId="7B5E3025" w14:textId="77777777" w:rsidR="001A194C" w:rsidRDefault="001A194C" w:rsidP="001A194C">
      <w:pPr>
        <w:ind w:left="-284" w:right="-144"/>
        <w:jc w:val="both"/>
        <w:rPr>
          <w:rFonts w:ascii="Arial" w:hAnsi="Arial" w:cs="Arial"/>
          <w:sz w:val="24"/>
          <w:szCs w:val="24"/>
        </w:rPr>
      </w:pPr>
    </w:p>
    <w:p w14:paraId="6769F74C" w14:textId="77777777" w:rsidR="001A194C" w:rsidRPr="009C0BAA" w:rsidRDefault="001A194C" w:rsidP="00962231">
      <w:pPr>
        <w:ind w:left="-284" w:right="-144"/>
        <w:rPr>
          <w:rFonts w:ascii="Arial" w:hAnsi="Arial" w:cs="Arial"/>
          <w:sz w:val="24"/>
          <w:szCs w:val="24"/>
        </w:rPr>
      </w:pPr>
      <w:r>
        <w:rPr>
          <w:rFonts w:ascii="Arial" w:hAnsi="Arial" w:cs="Arial"/>
          <w:sz w:val="24"/>
          <w:szCs w:val="24"/>
        </w:rPr>
        <w:t>TESTEMUNHAS</w:t>
      </w:r>
    </w:p>
    <w:p w14:paraId="67410230" w14:textId="77777777" w:rsidR="001A194C" w:rsidRDefault="001A194C" w:rsidP="001A194C">
      <w:pPr>
        <w:ind w:left="-284" w:right="-144"/>
        <w:jc w:val="both"/>
        <w:rPr>
          <w:rFonts w:ascii="Arial" w:hAnsi="Arial" w:cs="Arial"/>
          <w:sz w:val="24"/>
          <w:szCs w:val="24"/>
        </w:rPr>
      </w:pPr>
    </w:p>
    <w:p w14:paraId="43FDD4A3" w14:textId="77777777" w:rsidR="001A194C" w:rsidRPr="009C0BAA" w:rsidRDefault="001A194C" w:rsidP="001A194C">
      <w:pPr>
        <w:ind w:left="-284" w:right="-144"/>
        <w:jc w:val="both"/>
        <w:rPr>
          <w:rFonts w:ascii="Arial" w:hAnsi="Arial" w:cs="Arial"/>
          <w:sz w:val="24"/>
          <w:szCs w:val="24"/>
        </w:rPr>
      </w:pPr>
      <w:r w:rsidRPr="009C0BAA">
        <w:rPr>
          <w:rFonts w:ascii="Arial" w:hAnsi="Arial" w:cs="Arial"/>
          <w:sz w:val="24"/>
          <w:szCs w:val="24"/>
        </w:rPr>
        <w:t>1-_________________________________________/CPF:___</w:t>
      </w:r>
      <w:proofErr w:type="gramStart"/>
      <w:r w:rsidRPr="009C0BAA">
        <w:rPr>
          <w:rFonts w:ascii="Arial" w:hAnsi="Arial" w:cs="Arial"/>
          <w:sz w:val="24"/>
          <w:szCs w:val="24"/>
        </w:rPr>
        <w:t>_._</w:t>
      </w:r>
      <w:proofErr w:type="gramEnd"/>
      <w:r w:rsidRPr="009C0BAA">
        <w:rPr>
          <w:rFonts w:ascii="Arial" w:hAnsi="Arial" w:cs="Arial"/>
          <w:sz w:val="24"/>
          <w:szCs w:val="24"/>
        </w:rPr>
        <w:t>___.____-___</w:t>
      </w:r>
    </w:p>
    <w:p w14:paraId="7BD34BF3" w14:textId="77777777" w:rsidR="001A194C" w:rsidRDefault="001A194C" w:rsidP="001A194C">
      <w:pPr>
        <w:ind w:left="-284" w:right="-144"/>
        <w:jc w:val="both"/>
        <w:rPr>
          <w:rFonts w:ascii="Arial" w:hAnsi="Arial" w:cs="Arial"/>
          <w:sz w:val="24"/>
          <w:szCs w:val="24"/>
        </w:rPr>
      </w:pPr>
    </w:p>
    <w:p w14:paraId="229E6F7E" w14:textId="309757EA" w:rsidR="00BA280C" w:rsidRDefault="001A194C" w:rsidP="00756B8F">
      <w:pPr>
        <w:ind w:left="-284" w:right="-144"/>
        <w:jc w:val="both"/>
      </w:pPr>
      <w:r w:rsidRPr="009C0BAA">
        <w:rPr>
          <w:rFonts w:ascii="Arial" w:hAnsi="Arial" w:cs="Arial"/>
          <w:sz w:val="24"/>
          <w:szCs w:val="24"/>
        </w:rPr>
        <w:t>2-_________________________________________/CPF:___</w:t>
      </w:r>
      <w:proofErr w:type="gramStart"/>
      <w:r w:rsidRPr="009C0BAA">
        <w:rPr>
          <w:rFonts w:ascii="Arial" w:hAnsi="Arial" w:cs="Arial"/>
          <w:sz w:val="24"/>
          <w:szCs w:val="24"/>
        </w:rPr>
        <w:t>_._</w:t>
      </w:r>
      <w:proofErr w:type="gramEnd"/>
      <w:r w:rsidRPr="009C0BAA">
        <w:rPr>
          <w:rFonts w:ascii="Arial" w:hAnsi="Arial" w:cs="Arial"/>
          <w:sz w:val="24"/>
          <w:szCs w:val="24"/>
        </w:rPr>
        <w:t>___.____-___</w:t>
      </w:r>
    </w:p>
    <w:sectPr w:rsidR="00BA280C" w:rsidSect="00FC30BE">
      <w:headerReference w:type="default" r:id="rId7"/>
      <w:pgSz w:w="11906" w:h="16838"/>
      <w:pgMar w:top="1702" w:right="1701" w:bottom="709" w:left="1701" w:header="11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1FC0C" w14:textId="77777777" w:rsidR="00037A18" w:rsidRDefault="00037A18">
      <w:r>
        <w:separator/>
      </w:r>
    </w:p>
  </w:endnote>
  <w:endnote w:type="continuationSeparator" w:id="0">
    <w:p w14:paraId="69F94910" w14:textId="77777777" w:rsidR="00037A18" w:rsidRDefault="0003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FDC3" w14:textId="77777777" w:rsidR="00037A18" w:rsidRDefault="00037A18">
      <w:r>
        <w:separator/>
      </w:r>
    </w:p>
  </w:footnote>
  <w:footnote w:type="continuationSeparator" w:id="0">
    <w:p w14:paraId="18B22470" w14:textId="77777777" w:rsidR="00037A18" w:rsidRDefault="00037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C604" w14:textId="1375CC36" w:rsidR="00FA3444" w:rsidRDefault="00997295" w:rsidP="003C5D07">
    <w:pPr>
      <w:pStyle w:val="Header"/>
      <w:jc w:val="center"/>
    </w:pPr>
    <w:r>
      <w:rPr>
        <w:rFonts w:ascii="Arial" w:hAnsi="Arial" w:cs="Arial"/>
        <w:noProof/>
      </w:rPr>
      <w:drawing>
        <wp:inline distT="0" distB="0" distL="0" distR="0" wp14:anchorId="2927F15C" wp14:editId="3DA20057">
          <wp:extent cx="3514725" cy="952500"/>
          <wp:effectExtent l="0" t="0" r="9525" b="0"/>
          <wp:docPr id="510913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03392" name="Picture 1760703392"/>
                  <pic:cNvPicPr/>
                </pic:nvPicPr>
                <pic:blipFill>
                  <a:blip r:embed="rId1">
                    <a:extLst>
                      <a:ext uri="{28A0092B-C50C-407E-A947-70E740481C1C}">
                        <a14:useLocalDpi xmlns:a14="http://schemas.microsoft.com/office/drawing/2010/main" val="0"/>
                      </a:ext>
                    </a:extLst>
                  </a:blip>
                  <a:stretch>
                    <a:fillRect/>
                  </a:stretch>
                </pic:blipFill>
                <pic:spPr>
                  <a:xfrm>
                    <a:off x="0" y="0"/>
                    <a:ext cx="3519142" cy="9536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2B9F"/>
    <w:multiLevelType w:val="hybridMultilevel"/>
    <w:tmpl w:val="2A7075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BF36FF66">
      <w:start w:val="1"/>
      <w:numFmt w:val="decimal"/>
      <w:lvlText w:val="%4."/>
      <w:lvlJc w:val="left"/>
      <w:pPr>
        <w:ind w:left="2880" w:hanging="360"/>
      </w:pPr>
      <w:rPr>
        <w:b/>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1DD361E"/>
    <w:multiLevelType w:val="multilevel"/>
    <w:tmpl w:val="40D6C106"/>
    <w:lvl w:ilvl="0">
      <w:start w:val="1"/>
      <w:numFmt w:val="decimal"/>
      <w:pStyle w:val="Nivel1"/>
      <w:suff w:val="space"/>
      <w:lvlText w:val="%1."/>
      <w:lvlJc w:val="left"/>
      <w:pPr>
        <w:ind w:left="142" w:firstLine="0"/>
      </w:pPr>
      <w:rPr>
        <w:rFonts w:ascii="Arial" w:hAnsi="Arial" w:cs="Arial" w:hint="default"/>
        <w:b/>
        <w:i w:val="0"/>
      </w:rPr>
    </w:lvl>
    <w:lvl w:ilvl="1">
      <w:start w:val="1"/>
      <w:numFmt w:val="decimal"/>
      <w:suff w:val="space"/>
      <w:lvlText w:val="%1.%2."/>
      <w:lvlJc w:val="left"/>
      <w:pPr>
        <w:ind w:left="2694" w:firstLine="0"/>
      </w:pPr>
      <w:rPr>
        <w:rFonts w:ascii="Arial" w:hAnsi="Arial" w:cs="Arial" w:hint="default"/>
        <w:b w:val="0"/>
        <w:i w:val="0"/>
        <w:color w:val="auto"/>
      </w:rPr>
    </w:lvl>
    <w:lvl w:ilvl="2">
      <w:start w:val="1"/>
      <w:numFmt w:val="decimal"/>
      <w:suff w:val="space"/>
      <w:lvlText w:val="%1.%2.%3."/>
      <w:lvlJc w:val="left"/>
      <w:pPr>
        <w:ind w:left="4962"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87468946">
    <w:abstractNumId w:val="0"/>
  </w:num>
  <w:num w:numId="2" w16cid:durableId="311445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4C"/>
    <w:rsid w:val="00037A18"/>
    <w:rsid w:val="00044C9D"/>
    <w:rsid w:val="001A194C"/>
    <w:rsid w:val="00223FA8"/>
    <w:rsid w:val="0024324C"/>
    <w:rsid w:val="00282ADA"/>
    <w:rsid w:val="003D7E33"/>
    <w:rsid w:val="00494FFC"/>
    <w:rsid w:val="004D14FF"/>
    <w:rsid w:val="004D6185"/>
    <w:rsid w:val="005D4804"/>
    <w:rsid w:val="006B7132"/>
    <w:rsid w:val="006F1EE9"/>
    <w:rsid w:val="00756B8F"/>
    <w:rsid w:val="00803E58"/>
    <w:rsid w:val="0090350E"/>
    <w:rsid w:val="00913078"/>
    <w:rsid w:val="00962231"/>
    <w:rsid w:val="00997295"/>
    <w:rsid w:val="009C6B86"/>
    <w:rsid w:val="00A00B24"/>
    <w:rsid w:val="00B358BB"/>
    <w:rsid w:val="00BA280C"/>
    <w:rsid w:val="00D708AF"/>
    <w:rsid w:val="00DA0E58"/>
    <w:rsid w:val="00DF4946"/>
    <w:rsid w:val="00E743F7"/>
    <w:rsid w:val="00EC58A5"/>
    <w:rsid w:val="00F54700"/>
    <w:rsid w:val="00F5523C"/>
    <w:rsid w:val="00FA3444"/>
    <w:rsid w:val="00FC30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9D910"/>
  <w15:chartTrackingRefBased/>
  <w15:docId w15:val="{2548DAD7-3E7D-409A-A8A9-9502F3A0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257" w:lineRule="exact"/>
        <w:ind w:left="1134" w:right="1134" w:firstLine="992"/>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94C"/>
    <w:pPr>
      <w:suppressAutoHyphens/>
      <w:spacing w:line="240" w:lineRule="auto"/>
      <w:ind w:left="0" w:right="0" w:firstLine="0"/>
      <w:jc w:val="left"/>
    </w:pPr>
    <w:rPr>
      <w:rFonts w:ascii="Times New Roman" w:eastAsia="Times New Roman" w:hAnsi="Times New Roman" w:cs="Times New Roman"/>
      <w:kern w:val="0"/>
      <w:sz w:val="20"/>
      <w:szCs w:val="20"/>
      <w:lang w:eastAsia="ja-JP"/>
      <w14:ligatures w14:val="none"/>
    </w:rPr>
  </w:style>
  <w:style w:type="paragraph" w:styleId="Heading1">
    <w:name w:val="heading 1"/>
    <w:basedOn w:val="Normal"/>
    <w:next w:val="Normal"/>
    <w:link w:val="Heading1Char"/>
    <w:uiPriority w:val="9"/>
    <w:qFormat/>
    <w:rsid w:val="001A19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19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19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19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19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19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9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9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9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9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19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19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19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19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19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9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9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94C"/>
    <w:rPr>
      <w:rFonts w:eastAsiaTheme="majorEastAsia" w:cstheme="majorBidi"/>
      <w:color w:val="272727" w:themeColor="text1" w:themeTint="D8"/>
    </w:rPr>
  </w:style>
  <w:style w:type="paragraph" w:styleId="Title">
    <w:name w:val="Title"/>
    <w:basedOn w:val="Normal"/>
    <w:next w:val="Normal"/>
    <w:link w:val="TitleChar"/>
    <w:uiPriority w:val="10"/>
    <w:qFormat/>
    <w:rsid w:val="001A19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9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94C"/>
    <w:pPr>
      <w:numPr>
        <w:ilvl w:val="1"/>
      </w:numPr>
      <w:spacing w:after="160"/>
      <w:ind w:left="1134" w:firstLine="99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9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9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194C"/>
    <w:rPr>
      <w:i/>
      <w:iCs/>
      <w:color w:val="404040" w:themeColor="text1" w:themeTint="BF"/>
    </w:rPr>
  </w:style>
  <w:style w:type="paragraph" w:styleId="ListParagraph">
    <w:name w:val="List Paragraph"/>
    <w:basedOn w:val="Normal"/>
    <w:uiPriority w:val="34"/>
    <w:qFormat/>
    <w:rsid w:val="001A194C"/>
    <w:pPr>
      <w:ind w:left="720"/>
      <w:contextualSpacing/>
    </w:pPr>
  </w:style>
  <w:style w:type="character" w:styleId="IntenseEmphasis">
    <w:name w:val="Intense Emphasis"/>
    <w:basedOn w:val="DefaultParagraphFont"/>
    <w:uiPriority w:val="21"/>
    <w:qFormat/>
    <w:rsid w:val="001A194C"/>
    <w:rPr>
      <w:i/>
      <w:iCs/>
      <w:color w:val="2F5496" w:themeColor="accent1" w:themeShade="BF"/>
    </w:rPr>
  </w:style>
  <w:style w:type="paragraph" w:styleId="IntenseQuote">
    <w:name w:val="Intense Quote"/>
    <w:basedOn w:val="Normal"/>
    <w:next w:val="Normal"/>
    <w:link w:val="IntenseQuoteChar"/>
    <w:uiPriority w:val="30"/>
    <w:qFormat/>
    <w:rsid w:val="001A19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194C"/>
    <w:rPr>
      <w:i/>
      <w:iCs/>
      <w:color w:val="2F5496" w:themeColor="accent1" w:themeShade="BF"/>
    </w:rPr>
  </w:style>
  <w:style w:type="character" w:styleId="IntenseReference">
    <w:name w:val="Intense Reference"/>
    <w:basedOn w:val="DefaultParagraphFont"/>
    <w:uiPriority w:val="32"/>
    <w:qFormat/>
    <w:rsid w:val="001A194C"/>
    <w:rPr>
      <w:b/>
      <w:bCs/>
      <w:smallCaps/>
      <w:color w:val="2F5496" w:themeColor="accent1" w:themeShade="BF"/>
      <w:spacing w:val="5"/>
    </w:rPr>
  </w:style>
  <w:style w:type="paragraph" w:customStyle="1" w:styleId="western">
    <w:name w:val="western"/>
    <w:basedOn w:val="Normal"/>
    <w:rsid w:val="001A194C"/>
    <w:pPr>
      <w:suppressAutoHyphens w:val="0"/>
      <w:spacing w:before="280" w:line="403" w:lineRule="atLeast"/>
    </w:pPr>
    <w:rPr>
      <w:rFonts w:ascii="Garamond" w:hAnsi="Garamond"/>
      <w:sz w:val="28"/>
      <w:szCs w:val="28"/>
    </w:rPr>
  </w:style>
  <w:style w:type="paragraph" w:customStyle="1" w:styleId="Default">
    <w:name w:val="Default"/>
    <w:rsid w:val="001A194C"/>
    <w:pPr>
      <w:autoSpaceDE w:val="0"/>
      <w:autoSpaceDN w:val="0"/>
      <w:adjustRightInd w:val="0"/>
      <w:spacing w:line="240" w:lineRule="auto"/>
      <w:ind w:left="0" w:right="0" w:firstLine="0"/>
      <w:jc w:val="left"/>
    </w:pPr>
    <w:rPr>
      <w:rFonts w:ascii="Arial" w:eastAsia="Times New Roman" w:hAnsi="Arial" w:cs="Arial"/>
      <w:color w:val="000000"/>
      <w:kern w:val="0"/>
      <w:sz w:val="24"/>
      <w:szCs w:val="24"/>
      <w:lang w:eastAsia="pt-BR"/>
      <w14:ligatures w14:val="none"/>
    </w:rPr>
  </w:style>
  <w:style w:type="paragraph" w:customStyle="1" w:styleId="Nivel01">
    <w:name w:val="Nivel 01"/>
    <w:basedOn w:val="Heading1"/>
    <w:next w:val="Normal"/>
    <w:link w:val="Nivel01Char"/>
    <w:qFormat/>
    <w:rsid w:val="001A194C"/>
    <w:pPr>
      <w:tabs>
        <w:tab w:val="left" w:pos="567"/>
      </w:tabs>
      <w:spacing w:before="240" w:after="0"/>
      <w:jc w:val="both"/>
    </w:pPr>
    <w:rPr>
      <w:rFonts w:ascii="Ecofont_Spranq_eco_Sans" w:eastAsia="MS Gothic" w:hAnsi="Ecofont_Spranq_eco_Sans" w:cs="Times New Roman"/>
      <w:b/>
      <w:bCs/>
      <w:color w:val="000000"/>
      <w:sz w:val="20"/>
      <w:szCs w:val="20"/>
      <w:lang w:val="x-none" w:eastAsia="x-none"/>
    </w:rPr>
  </w:style>
  <w:style w:type="character" w:customStyle="1" w:styleId="Nivel01Char">
    <w:name w:val="Nivel 01 Char"/>
    <w:link w:val="Nivel01"/>
    <w:rsid w:val="001A194C"/>
    <w:rPr>
      <w:rFonts w:ascii="Ecofont_Spranq_eco_Sans" w:eastAsia="MS Gothic" w:hAnsi="Ecofont_Spranq_eco_Sans" w:cs="Times New Roman"/>
      <w:b/>
      <w:bCs/>
      <w:color w:val="000000"/>
      <w:kern w:val="0"/>
      <w:sz w:val="20"/>
      <w:szCs w:val="20"/>
      <w:lang w:val="x-none" w:eastAsia="x-none"/>
      <w14:ligatures w14:val="none"/>
    </w:rPr>
  </w:style>
  <w:style w:type="paragraph" w:customStyle="1" w:styleId="Nivel1">
    <w:name w:val="Nivel1"/>
    <w:basedOn w:val="Heading1"/>
    <w:next w:val="Normal"/>
    <w:link w:val="Nivel1Char"/>
    <w:qFormat/>
    <w:rsid w:val="001A194C"/>
    <w:pPr>
      <w:numPr>
        <w:numId w:val="2"/>
      </w:numPr>
      <w:spacing w:before="480" w:after="120" w:line="276" w:lineRule="auto"/>
      <w:ind w:left="357" w:hanging="357"/>
      <w:jc w:val="both"/>
    </w:pPr>
    <w:rPr>
      <w:rFonts w:ascii="Arial" w:eastAsia="MS Gothic" w:hAnsi="Arial" w:cs="Times New Roman"/>
      <w:b/>
      <w:color w:val="auto"/>
      <w:sz w:val="20"/>
      <w:szCs w:val="20"/>
      <w:lang w:val="x-none" w:eastAsia="x-none"/>
    </w:rPr>
  </w:style>
  <w:style w:type="character" w:customStyle="1" w:styleId="Nivel1Char">
    <w:name w:val="Nivel1 Char"/>
    <w:link w:val="Nivel1"/>
    <w:rsid w:val="001A194C"/>
    <w:rPr>
      <w:rFonts w:ascii="Arial" w:eastAsia="MS Gothic" w:hAnsi="Arial" w:cs="Times New Roman"/>
      <w:b/>
      <w:kern w:val="0"/>
      <w:sz w:val="20"/>
      <w:szCs w:val="20"/>
      <w:lang w:val="x-none" w:eastAsia="x-none"/>
      <w14:ligatures w14:val="none"/>
    </w:rPr>
  </w:style>
  <w:style w:type="paragraph" w:customStyle="1" w:styleId="western1">
    <w:name w:val="western1"/>
    <w:basedOn w:val="Normal"/>
    <w:rsid w:val="001A194C"/>
    <w:pPr>
      <w:suppressAutoHyphens w:val="0"/>
      <w:spacing w:before="100" w:beforeAutospacing="1"/>
    </w:pPr>
    <w:rPr>
      <w:sz w:val="24"/>
      <w:szCs w:val="24"/>
      <w:lang w:eastAsia="pt-BR"/>
    </w:rPr>
  </w:style>
  <w:style w:type="character" w:customStyle="1" w:styleId="normaltextrun">
    <w:name w:val="normaltextrun"/>
    <w:basedOn w:val="DefaultParagraphFont"/>
    <w:rsid w:val="001A194C"/>
  </w:style>
  <w:style w:type="paragraph" w:styleId="Header">
    <w:name w:val="header"/>
    <w:basedOn w:val="Normal"/>
    <w:link w:val="HeaderChar"/>
    <w:uiPriority w:val="99"/>
    <w:unhideWhenUsed/>
    <w:rsid w:val="001A194C"/>
    <w:pPr>
      <w:tabs>
        <w:tab w:val="center" w:pos="4252"/>
        <w:tab w:val="right" w:pos="8504"/>
      </w:tabs>
    </w:pPr>
  </w:style>
  <w:style w:type="character" w:customStyle="1" w:styleId="HeaderChar">
    <w:name w:val="Header Char"/>
    <w:basedOn w:val="DefaultParagraphFont"/>
    <w:link w:val="Header"/>
    <w:uiPriority w:val="99"/>
    <w:rsid w:val="001A194C"/>
    <w:rPr>
      <w:rFonts w:ascii="Times New Roman" w:eastAsia="Times New Roman" w:hAnsi="Times New Roman" w:cs="Times New Roman"/>
      <w:kern w:val="0"/>
      <w:sz w:val="20"/>
      <w:szCs w:val="20"/>
      <w:lang w:eastAsia="ja-JP"/>
      <w14:ligatures w14:val="none"/>
    </w:rPr>
  </w:style>
  <w:style w:type="paragraph" w:styleId="Footer">
    <w:name w:val="footer"/>
    <w:basedOn w:val="Normal"/>
    <w:link w:val="FooterChar"/>
    <w:uiPriority w:val="99"/>
    <w:unhideWhenUsed/>
    <w:rsid w:val="003D7E33"/>
    <w:pPr>
      <w:tabs>
        <w:tab w:val="center" w:pos="4252"/>
        <w:tab w:val="right" w:pos="8504"/>
      </w:tabs>
    </w:pPr>
  </w:style>
  <w:style w:type="character" w:customStyle="1" w:styleId="FooterChar">
    <w:name w:val="Footer Char"/>
    <w:basedOn w:val="DefaultParagraphFont"/>
    <w:link w:val="Footer"/>
    <w:uiPriority w:val="99"/>
    <w:rsid w:val="003D7E33"/>
    <w:rPr>
      <w:rFonts w:ascii="Times New Roman" w:eastAsia="Times New Roman" w:hAnsi="Times New Roman" w:cs="Times New Roman"/>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2940</Words>
  <Characters>15879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claudenize ferreira</dc:creator>
  <cp:keywords/>
  <dc:description/>
  <cp:lastModifiedBy>Cliente</cp:lastModifiedBy>
  <cp:revision>25</cp:revision>
  <dcterms:created xsi:type="dcterms:W3CDTF">2025-01-17T13:09:00Z</dcterms:created>
  <dcterms:modified xsi:type="dcterms:W3CDTF">2025-01-28T01:55:00Z</dcterms:modified>
</cp:coreProperties>
</file>