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8F32AA" w14:textId="5AC3A32C" w:rsidR="001A194C" w:rsidRPr="009C0BAA" w:rsidRDefault="001A194C" w:rsidP="003D7E33">
      <w:pPr>
        <w:pStyle w:val="Nivel01"/>
        <w:spacing w:before="120" w:after="120"/>
        <w:jc w:val="center"/>
        <w:rPr>
          <w:rFonts w:ascii="Arial" w:hAnsi="Arial" w:cs="Arial"/>
          <w:iCs/>
          <w:sz w:val="24"/>
          <w:szCs w:val="24"/>
        </w:rPr>
      </w:pPr>
      <w:r w:rsidRPr="009C0BAA">
        <w:rPr>
          <w:rFonts w:ascii="Arial" w:hAnsi="Arial" w:cs="Arial"/>
          <w:sz w:val="24"/>
          <w:szCs w:val="24"/>
        </w:rPr>
        <w:t xml:space="preserve">CONTRATO DE PRESTAÇÃO DE </w:t>
      </w:r>
      <w:r w:rsidRPr="009C0BAA">
        <w:rPr>
          <w:rFonts w:ascii="Arial" w:hAnsi="Arial" w:cs="Arial"/>
          <w:iCs/>
          <w:sz w:val="24"/>
          <w:szCs w:val="24"/>
        </w:rPr>
        <w:t>SERVIÇOS</w:t>
      </w:r>
    </w:p>
    <w:p w14:paraId="1E979534" w14:textId="77777777" w:rsidR="001A194C" w:rsidRPr="009C0BAA" w:rsidRDefault="001A194C" w:rsidP="003D7E33">
      <w:pPr>
        <w:spacing w:before="120" w:after="120"/>
        <w:ind w:left="-567" w:right="-428"/>
        <w:jc w:val="both"/>
        <w:rPr>
          <w:rFonts w:ascii="Arial" w:hAnsi="Arial" w:cs="Arial"/>
          <w:sz w:val="24"/>
          <w:szCs w:val="24"/>
        </w:rPr>
      </w:pPr>
    </w:p>
    <w:p w14:paraId="3843B685" w14:textId="45B178E6" w:rsidR="001A194C" w:rsidRPr="002C4CFC" w:rsidRDefault="001A194C" w:rsidP="003D7E33">
      <w:pPr>
        <w:spacing w:before="120" w:after="120"/>
        <w:ind w:left="3969" w:right="-144"/>
        <w:jc w:val="both"/>
        <w:rPr>
          <w:rFonts w:ascii="Arial" w:hAnsi="Arial" w:cs="Arial"/>
          <w:b/>
          <w:sz w:val="23"/>
          <w:szCs w:val="23"/>
        </w:rPr>
      </w:pPr>
      <w:r w:rsidRPr="002C4CFC">
        <w:rPr>
          <w:rFonts w:ascii="Arial" w:hAnsi="Arial" w:cs="Arial"/>
          <w:b/>
          <w:sz w:val="23"/>
          <w:szCs w:val="23"/>
        </w:rPr>
        <w:t xml:space="preserve">TERMO DE CONTRATO DE PRESTAÇÃO DE SERVIÇOS Nº </w:t>
      </w:r>
      <w:r w:rsidR="00A96A05" w:rsidRPr="002C4CFC">
        <w:rPr>
          <w:rFonts w:ascii="Arial" w:hAnsi="Arial" w:cs="Arial"/>
          <w:b/>
          <w:sz w:val="23"/>
          <w:szCs w:val="23"/>
        </w:rPr>
        <w:t>023</w:t>
      </w:r>
      <w:r w:rsidRPr="002C4CFC">
        <w:rPr>
          <w:rFonts w:ascii="Arial" w:hAnsi="Arial" w:cs="Arial"/>
          <w:b/>
          <w:sz w:val="23"/>
          <w:szCs w:val="23"/>
        </w:rPr>
        <w:t xml:space="preserve">/2025, QUE FAZEM ENTRE SI </w:t>
      </w:r>
      <w:r w:rsidR="00044C9D" w:rsidRPr="002C4CFC">
        <w:rPr>
          <w:rFonts w:ascii="Arial" w:hAnsi="Arial" w:cs="Arial"/>
          <w:b/>
          <w:sz w:val="23"/>
          <w:szCs w:val="23"/>
        </w:rPr>
        <w:t>O</w:t>
      </w:r>
      <w:r w:rsidRPr="002C4CFC">
        <w:rPr>
          <w:rFonts w:ascii="Arial" w:hAnsi="Arial" w:cs="Arial"/>
          <w:b/>
          <w:sz w:val="23"/>
          <w:szCs w:val="23"/>
        </w:rPr>
        <w:t xml:space="preserve"> </w:t>
      </w:r>
      <w:r w:rsidR="00044C9D" w:rsidRPr="002C4CFC">
        <w:rPr>
          <w:rFonts w:ascii="Arial" w:hAnsi="Arial" w:cs="Arial"/>
          <w:b/>
          <w:sz w:val="23"/>
          <w:szCs w:val="23"/>
        </w:rPr>
        <w:t xml:space="preserve">FUNDO MUNICIPAL DE </w:t>
      </w:r>
      <w:r w:rsidR="00A30848" w:rsidRPr="002C4CFC">
        <w:rPr>
          <w:rFonts w:ascii="Arial" w:hAnsi="Arial" w:cs="Arial"/>
          <w:b/>
          <w:sz w:val="23"/>
          <w:szCs w:val="23"/>
        </w:rPr>
        <w:t>EDUCAÇÃO</w:t>
      </w:r>
      <w:r w:rsidR="00044C9D" w:rsidRPr="002C4CFC">
        <w:rPr>
          <w:rFonts w:ascii="Arial" w:hAnsi="Arial" w:cs="Arial"/>
          <w:b/>
          <w:sz w:val="23"/>
          <w:szCs w:val="23"/>
        </w:rPr>
        <w:t xml:space="preserve"> DE </w:t>
      </w:r>
      <w:r w:rsidR="00997295" w:rsidRPr="002C4CFC">
        <w:rPr>
          <w:rFonts w:ascii="Arial" w:hAnsi="Arial" w:cs="Arial"/>
          <w:b/>
          <w:sz w:val="23"/>
          <w:szCs w:val="23"/>
        </w:rPr>
        <w:t>AURORA DO TOCANTINS</w:t>
      </w:r>
      <w:r w:rsidR="00494FFC" w:rsidRPr="002C4CFC">
        <w:rPr>
          <w:rFonts w:ascii="Arial" w:hAnsi="Arial" w:cs="Arial"/>
          <w:b/>
          <w:sz w:val="23"/>
          <w:szCs w:val="23"/>
        </w:rPr>
        <w:t xml:space="preserve"> </w:t>
      </w:r>
      <w:r w:rsidRPr="002C4CFC">
        <w:rPr>
          <w:rFonts w:ascii="Arial" w:hAnsi="Arial" w:cs="Arial"/>
          <w:b/>
          <w:sz w:val="23"/>
          <w:szCs w:val="23"/>
        </w:rPr>
        <w:t>-</w:t>
      </w:r>
      <w:r w:rsidR="00494FFC" w:rsidRPr="002C4CFC">
        <w:rPr>
          <w:rFonts w:ascii="Arial" w:hAnsi="Arial" w:cs="Arial"/>
          <w:b/>
          <w:sz w:val="23"/>
          <w:szCs w:val="23"/>
        </w:rPr>
        <w:t xml:space="preserve"> </w:t>
      </w:r>
      <w:r w:rsidRPr="002C4CFC">
        <w:rPr>
          <w:rFonts w:ascii="Arial" w:hAnsi="Arial" w:cs="Arial"/>
          <w:b/>
          <w:sz w:val="23"/>
          <w:szCs w:val="23"/>
        </w:rPr>
        <w:t xml:space="preserve">TO, E A EMPRESA </w:t>
      </w:r>
      <w:r w:rsidR="00A96A05" w:rsidRPr="002C4CFC">
        <w:rPr>
          <w:rFonts w:ascii="Arial" w:hAnsi="Arial" w:cs="Arial"/>
          <w:b/>
          <w:sz w:val="23"/>
          <w:szCs w:val="23"/>
        </w:rPr>
        <w:t>ROSSANA RODRIGUES DE MEDEIROS BORGES</w:t>
      </w:r>
      <w:r w:rsidRPr="002C4CFC">
        <w:rPr>
          <w:rFonts w:ascii="Arial" w:hAnsi="Arial" w:cs="Arial"/>
          <w:b/>
          <w:sz w:val="23"/>
          <w:szCs w:val="23"/>
        </w:rPr>
        <w:t>.</w:t>
      </w:r>
    </w:p>
    <w:p w14:paraId="3DA98433" w14:textId="77777777" w:rsidR="003D7E33" w:rsidRPr="00282ADA" w:rsidRDefault="003D7E33" w:rsidP="003D7E33">
      <w:pPr>
        <w:spacing w:before="120" w:after="120"/>
        <w:ind w:left="3969" w:right="-144"/>
        <w:jc w:val="both"/>
        <w:rPr>
          <w:rFonts w:ascii="Arial" w:hAnsi="Arial" w:cs="Arial"/>
          <w:sz w:val="23"/>
          <w:szCs w:val="23"/>
        </w:rPr>
      </w:pPr>
    </w:p>
    <w:p w14:paraId="18BDE2DC" w14:textId="1B1A19F3" w:rsidR="001A194C" w:rsidRPr="00282ADA" w:rsidRDefault="00A30848" w:rsidP="00756B8F">
      <w:pPr>
        <w:spacing w:before="120" w:after="120"/>
        <w:ind w:left="-284" w:right="-142" w:firstLine="568"/>
        <w:jc w:val="both"/>
        <w:rPr>
          <w:rFonts w:ascii="Arial" w:hAnsi="Arial" w:cs="Arial"/>
          <w:sz w:val="23"/>
          <w:szCs w:val="23"/>
        </w:rPr>
      </w:pPr>
      <w:r>
        <w:rPr>
          <w:rFonts w:ascii="Arial" w:hAnsi="Arial" w:cs="Arial"/>
          <w:b/>
          <w:sz w:val="23"/>
          <w:szCs w:val="23"/>
        </w:rPr>
        <w:t xml:space="preserve">O FUNDO </w:t>
      </w:r>
      <w:r w:rsidRPr="00260445">
        <w:rPr>
          <w:rFonts w:ascii="Arial" w:hAnsi="Arial" w:cs="Arial"/>
          <w:b/>
          <w:sz w:val="23"/>
          <w:szCs w:val="23"/>
        </w:rPr>
        <w:t xml:space="preserve">MUNICIPAL DE EDUCAÇÃO DE </w:t>
      </w:r>
      <w:r>
        <w:rPr>
          <w:rFonts w:ascii="Arial" w:hAnsi="Arial" w:cs="Arial"/>
          <w:b/>
          <w:sz w:val="23"/>
          <w:szCs w:val="23"/>
        </w:rPr>
        <w:t>AURORA DO TOCANTINS</w:t>
      </w:r>
      <w:r w:rsidRPr="00260445">
        <w:rPr>
          <w:rFonts w:ascii="Arial" w:hAnsi="Arial" w:cs="Arial"/>
          <w:b/>
          <w:sz w:val="23"/>
          <w:szCs w:val="23"/>
        </w:rPr>
        <w:t xml:space="preserve">, </w:t>
      </w:r>
      <w:r w:rsidRPr="00260445">
        <w:rPr>
          <w:rFonts w:ascii="Arial" w:hAnsi="Arial" w:cs="Arial"/>
          <w:sz w:val="23"/>
          <w:szCs w:val="23"/>
        </w:rPr>
        <w:t>Estado do Tocantins, pessoa jurídica de Direito Público Interno, inscr</w:t>
      </w:r>
      <w:r w:rsidR="00A96A05">
        <w:rPr>
          <w:rFonts w:ascii="Arial" w:hAnsi="Arial" w:cs="Arial"/>
          <w:sz w:val="23"/>
          <w:szCs w:val="23"/>
        </w:rPr>
        <w:t>ito no CNPJ (MF) sob o nº 31.402</w:t>
      </w:r>
      <w:r w:rsidRPr="00260445">
        <w:rPr>
          <w:rFonts w:ascii="Arial" w:hAnsi="Arial" w:cs="Arial"/>
          <w:sz w:val="23"/>
          <w:szCs w:val="23"/>
        </w:rPr>
        <w:t>.</w:t>
      </w:r>
      <w:r w:rsidR="00A96A05">
        <w:rPr>
          <w:rFonts w:ascii="Arial" w:hAnsi="Arial" w:cs="Arial"/>
          <w:sz w:val="23"/>
          <w:szCs w:val="23"/>
        </w:rPr>
        <w:t>262</w:t>
      </w:r>
      <w:r w:rsidRPr="00260445">
        <w:rPr>
          <w:rFonts w:ascii="Arial" w:hAnsi="Arial" w:cs="Arial"/>
          <w:sz w:val="23"/>
          <w:szCs w:val="23"/>
        </w:rPr>
        <w:t>/0001-0</w:t>
      </w:r>
      <w:r w:rsidR="00A96A05">
        <w:rPr>
          <w:rFonts w:ascii="Arial" w:hAnsi="Arial" w:cs="Arial"/>
          <w:sz w:val="23"/>
          <w:szCs w:val="23"/>
        </w:rPr>
        <w:t>6</w:t>
      </w:r>
      <w:r w:rsidRPr="00260445">
        <w:rPr>
          <w:rFonts w:ascii="Arial" w:hAnsi="Arial" w:cs="Arial"/>
          <w:sz w:val="23"/>
          <w:szCs w:val="23"/>
        </w:rPr>
        <w:t xml:space="preserve">, com sede administrativa na </w:t>
      </w:r>
      <w:r w:rsidR="00A96A05">
        <w:rPr>
          <w:rFonts w:ascii="Arial" w:hAnsi="Arial" w:cs="Arial"/>
          <w:sz w:val="23"/>
          <w:szCs w:val="23"/>
        </w:rPr>
        <w:t xml:space="preserve">Praça </w:t>
      </w:r>
      <w:proofErr w:type="spellStart"/>
      <w:r w:rsidR="00A96A05">
        <w:rPr>
          <w:rFonts w:ascii="Arial" w:hAnsi="Arial" w:cs="Arial"/>
          <w:sz w:val="23"/>
          <w:szCs w:val="23"/>
        </w:rPr>
        <w:t>Zuza</w:t>
      </w:r>
      <w:proofErr w:type="spellEnd"/>
      <w:r w:rsidR="00A96A05">
        <w:rPr>
          <w:rFonts w:ascii="Arial" w:hAnsi="Arial" w:cs="Arial"/>
          <w:sz w:val="23"/>
          <w:szCs w:val="23"/>
        </w:rPr>
        <w:t xml:space="preserve"> Tavares, S/N</w:t>
      </w:r>
      <w:r w:rsidRPr="00260445">
        <w:rPr>
          <w:rFonts w:ascii="Arial" w:hAnsi="Arial" w:cs="Arial"/>
          <w:sz w:val="23"/>
          <w:szCs w:val="23"/>
        </w:rPr>
        <w:t xml:space="preserve">, Centro, </w:t>
      </w:r>
      <w:r>
        <w:rPr>
          <w:rFonts w:ascii="Arial" w:hAnsi="Arial" w:cs="Arial"/>
          <w:sz w:val="23"/>
          <w:szCs w:val="23"/>
        </w:rPr>
        <w:t>Aurora do Tocantins</w:t>
      </w:r>
      <w:r w:rsidR="00A96A05">
        <w:rPr>
          <w:rFonts w:ascii="Arial" w:hAnsi="Arial" w:cs="Arial"/>
          <w:sz w:val="23"/>
          <w:szCs w:val="23"/>
        </w:rPr>
        <w:t>, TO-77325</w:t>
      </w:r>
      <w:r w:rsidRPr="00260445">
        <w:rPr>
          <w:rFonts w:ascii="Arial" w:hAnsi="Arial" w:cs="Arial"/>
          <w:sz w:val="23"/>
          <w:szCs w:val="23"/>
        </w:rPr>
        <w:t>-000, neste ato representado pelo Secretári</w:t>
      </w:r>
      <w:r>
        <w:rPr>
          <w:rFonts w:ascii="Arial" w:hAnsi="Arial" w:cs="Arial"/>
          <w:sz w:val="23"/>
          <w:szCs w:val="23"/>
        </w:rPr>
        <w:t>o</w:t>
      </w:r>
      <w:r w:rsidRPr="00260445">
        <w:rPr>
          <w:rFonts w:ascii="Arial" w:hAnsi="Arial" w:cs="Arial"/>
          <w:sz w:val="23"/>
          <w:szCs w:val="23"/>
        </w:rPr>
        <w:t xml:space="preserve"> Municipal de Educação Sr. </w:t>
      </w:r>
      <w:bookmarkStart w:id="0" w:name="_Hlk188345282"/>
      <w:r w:rsidRPr="00573F26">
        <w:rPr>
          <w:rFonts w:ascii="Arial" w:hAnsi="Arial" w:cs="Arial"/>
          <w:sz w:val="24"/>
          <w:szCs w:val="24"/>
        </w:rPr>
        <w:t>Luciano Higino da Silva</w:t>
      </w:r>
      <w:bookmarkEnd w:id="0"/>
      <w:r w:rsidRPr="00573F26">
        <w:rPr>
          <w:rFonts w:ascii="Arial" w:hAnsi="Arial" w:cs="Arial"/>
          <w:sz w:val="24"/>
          <w:szCs w:val="24"/>
        </w:rPr>
        <w:t xml:space="preserve">, brasileiro, </w:t>
      </w:r>
      <w:r w:rsidRPr="00573F26">
        <w:rPr>
          <w:rFonts w:ascii="Arial" w:hAnsi="Arial" w:cs="Arial"/>
          <w:color w:val="000000"/>
          <w:sz w:val="24"/>
          <w:szCs w:val="24"/>
        </w:rPr>
        <w:t>portador</w:t>
      </w:r>
      <w:r w:rsidRPr="00573F26">
        <w:rPr>
          <w:rFonts w:ascii="Arial" w:hAnsi="Arial" w:cs="Arial"/>
          <w:sz w:val="24"/>
          <w:szCs w:val="24"/>
        </w:rPr>
        <w:t xml:space="preserve"> do CPF 954.056.231-72</w:t>
      </w:r>
      <w:r w:rsidRPr="00260445">
        <w:rPr>
          <w:rFonts w:ascii="Arial" w:hAnsi="Arial" w:cs="Arial"/>
          <w:sz w:val="23"/>
          <w:szCs w:val="23"/>
        </w:rPr>
        <w:t xml:space="preserve">, residente na </w:t>
      </w:r>
      <w:r w:rsidRPr="002E24E5">
        <w:rPr>
          <w:rFonts w:ascii="Arial" w:hAnsi="Arial" w:cs="Arial"/>
          <w:sz w:val="23"/>
          <w:szCs w:val="23"/>
        </w:rPr>
        <w:t>AV Fortaleza s/n Setor Fortaleza</w:t>
      </w:r>
      <w:r w:rsidRPr="00260445">
        <w:rPr>
          <w:rFonts w:ascii="Arial" w:hAnsi="Arial" w:cs="Arial"/>
          <w:sz w:val="23"/>
          <w:szCs w:val="23"/>
        </w:rPr>
        <w:t xml:space="preserve">, </w:t>
      </w:r>
      <w:r>
        <w:rPr>
          <w:rFonts w:ascii="Arial" w:hAnsi="Arial" w:cs="Arial"/>
          <w:sz w:val="23"/>
          <w:szCs w:val="23"/>
        </w:rPr>
        <w:t>Aurora do Tocantins</w:t>
      </w:r>
      <w:r w:rsidRPr="00260445">
        <w:rPr>
          <w:rFonts w:ascii="Arial" w:hAnsi="Arial" w:cs="Arial"/>
          <w:sz w:val="23"/>
          <w:szCs w:val="23"/>
        </w:rPr>
        <w:t xml:space="preserve"> - TO, doravante denominada CONTRATANTE</w:t>
      </w:r>
      <w:r w:rsidR="001A194C" w:rsidRPr="00282ADA">
        <w:rPr>
          <w:rFonts w:ascii="Arial" w:hAnsi="Arial" w:cs="Arial"/>
          <w:sz w:val="23"/>
          <w:szCs w:val="23"/>
        </w:rPr>
        <w:t xml:space="preserve">, e a empresa </w:t>
      </w:r>
      <w:r w:rsidR="00A96A05">
        <w:rPr>
          <w:rFonts w:ascii="Arial" w:eastAsiaTheme="majorEastAsia" w:hAnsi="Arial" w:cs="Arial"/>
          <w:b/>
          <w:color w:val="000000" w:themeColor="text1"/>
          <w:sz w:val="23"/>
          <w:szCs w:val="23"/>
          <w:shd w:val="clear" w:color="auto" w:fill="FFFFFF"/>
        </w:rPr>
        <w:t>Rossana Rodrigues de Medeiros Borges</w:t>
      </w:r>
      <w:r w:rsidR="001A194C" w:rsidRPr="00282ADA">
        <w:rPr>
          <w:rStyle w:val="normaltextrun"/>
          <w:rFonts w:ascii="Arial" w:eastAsiaTheme="majorEastAsia" w:hAnsi="Arial" w:cs="Arial"/>
          <w:color w:val="000000"/>
          <w:sz w:val="23"/>
          <w:szCs w:val="23"/>
          <w:shd w:val="clear" w:color="auto" w:fill="FFFFFF"/>
        </w:rPr>
        <w:t xml:space="preserve">, inscrita no </w:t>
      </w:r>
      <w:r w:rsidR="001A194C" w:rsidRPr="00282ADA">
        <w:rPr>
          <w:rStyle w:val="normaltextrun"/>
          <w:rFonts w:ascii="Arial" w:eastAsiaTheme="majorEastAsia" w:hAnsi="Arial" w:cs="Arial"/>
          <w:b/>
          <w:color w:val="000000"/>
          <w:sz w:val="23"/>
          <w:szCs w:val="23"/>
          <w:shd w:val="clear" w:color="auto" w:fill="FFFFFF"/>
        </w:rPr>
        <w:t>CNPJ/MF sob o nº </w:t>
      </w:r>
      <w:r w:rsidR="00A96A05">
        <w:rPr>
          <w:rFonts w:ascii="Arial" w:eastAsiaTheme="majorEastAsia" w:hAnsi="Arial" w:cs="Arial"/>
          <w:b/>
          <w:color w:val="000000" w:themeColor="text1"/>
          <w:sz w:val="23"/>
          <w:szCs w:val="23"/>
          <w:shd w:val="clear" w:color="auto" w:fill="FFFFFF"/>
        </w:rPr>
        <w:t>47.963.149/0001/30</w:t>
      </w:r>
      <w:r w:rsidR="001A194C" w:rsidRPr="00282ADA">
        <w:rPr>
          <w:rStyle w:val="normaltextrun"/>
          <w:rFonts w:ascii="Arial" w:eastAsiaTheme="majorEastAsia" w:hAnsi="Arial" w:cs="Arial"/>
          <w:color w:val="000000"/>
          <w:sz w:val="23"/>
          <w:szCs w:val="23"/>
          <w:shd w:val="clear" w:color="auto" w:fill="FFFFFF"/>
        </w:rPr>
        <w:t xml:space="preserve">, com sede na </w:t>
      </w:r>
      <w:r w:rsidR="00A96A05">
        <w:rPr>
          <w:rFonts w:ascii="Arial" w:eastAsiaTheme="majorEastAsia" w:hAnsi="Arial" w:cs="Arial"/>
          <w:color w:val="000000"/>
          <w:sz w:val="23"/>
          <w:szCs w:val="23"/>
          <w:shd w:val="clear" w:color="auto" w:fill="FFFFFF"/>
        </w:rPr>
        <w:t>Fazenda torre</w:t>
      </w:r>
      <w:r w:rsidR="00756B8F" w:rsidRPr="00756B8F">
        <w:rPr>
          <w:rFonts w:ascii="Arial" w:eastAsiaTheme="majorEastAsia" w:hAnsi="Arial" w:cs="Arial"/>
          <w:color w:val="000000"/>
          <w:sz w:val="23"/>
          <w:szCs w:val="23"/>
          <w:shd w:val="clear" w:color="auto" w:fill="FFFFFF"/>
        </w:rPr>
        <w:t xml:space="preserve">, S/N </w:t>
      </w:r>
      <w:r w:rsidR="00A96A05">
        <w:rPr>
          <w:rFonts w:ascii="Arial" w:eastAsiaTheme="majorEastAsia" w:hAnsi="Arial" w:cs="Arial"/>
          <w:color w:val="000000"/>
          <w:sz w:val="23"/>
          <w:szCs w:val="23"/>
          <w:shd w:val="clear" w:color="auto" w:fill="FFFFFF"/>
        </w:rPr>
        <w:t>zona rural, CEP 77.325</w:t>
      </w:r>
      <w:r w:rsidR="00756B8F" w:rsidRPr="00756B8F">
        <w:rPr>
          <w:rFonts w:ascii="Arial" w:eastAsiaTheme="majorEastAsia" w:hAnsi="Arial" w:cs="Arial"/>
          <w:color w:val="000000"/>
          <w:sz w:val="23"/>
          <w:szCs w:val="23"/>
          <w:shd w:val="clear" w:color="auto" w:fill="FFFFFF"/>
        </w:rPr>
        <w:t xml:space="preserve">-000 </w:t>
      </w:r>
      <w:r w:rsidR="00A96A05">
        <w:rPr>
          <w:rFonts w:ascii="Arial" w:eastAsiaTheme="majorEastAsia" w:hAnsi="Arial" w:cs="Arial"/>
          <w:color w:val="000000"/>
          <w:sz w:val="23"/>
          <w:szCs w:val="23"/>
          <w:shd w:val="clear" w:color="auto" w:fill="FFFFFF"/>
        </w:rPr>
        <w:t>Aurora do Tocantins</w:t>
      </w:r>
      <w:r w:rsidR="00756B8F" w:rsidRPr="00756B8F">
        <w:rPr>
          <w:rFonts w:ascii="Arial" w:eastAsiaTheme="majorEastAsia" w:hAnsi="Arial" w:cs="Arial"/>
          <w:color w:val="000000"/>
          <w:sz w:val="23"/>
          <w:szCs w:val="23"/>
          <w:shd w:val="clear" w:color="auto" w:fill="FFFFFF"/>
        </w:rPr>
        <w:t xml:space="preserve"> - TO</w:t>
      </w:r>
      <w:r w:rsidR="001A194C" w:rsidRPr="00282ADA">
        <w:rPr>
          <w:rStyle w:val="normaltextrun"/>
          <w:rFonts w:ascii="Arial" w:eastAsiaTheme="majorEastAsia" w:hAnsi="Arial" w:cs="Arial"/>
          <w:color w:val="000000"/>
          <w:sz w:val="23"/>
          <w:szCs w:val="23"/>
          <w:shd w:val="clear" w:color="auto" w:fill="FFFFFF"/>
        </w:rPr>
        <w:t>, doravante designada CONTRATADA, neste ato representada pelo Sr</w:t>
      </w:r>
      <w:r w:rsidR="00A96A05">
        <w:rPr>
          <w:rStyle w:val="normaltextrun"/>
          <w:rFonts w:ascii="Arial" w:eastAsiaTheme="majorEastAsia" w:hAnsi="Arial" w:cs="Arial"/>
          <w:color w:val="000000"/>
          <w:sz w:val="23"/>
          <w:szCs w:val="23"/>
          <w:shd w:val="clear" w:color="auto" w:fill="FFFFFF"/>
        </w:rPr>
        <w:t>a</w:t>
      </w:r>
      <w:r w:rsidR="001A194C" w:rsidRPr="00282ADA">
        <w:rPr>
          <w:rStyle w:val="normaltextrun"/>
          <w:rFonts w:ascii="Arial" w:eastAsiaTheme="majorEastAsia" w:hAnsi="Arial" w:cs="Arial"/>
          <w:color w:val="000000"/>
          <w:sz w:val="23"/>
          <w:szCs w:val="23"/>
          <w:shd w:val="clear" w:color="auto" w:fill="FFFFFF"/>
        </w:rPr>
        <w:t>. </w:t>
      </w:r>
      <w:r w:rsidR="00A96A05">
        <w:rPr>
          <w:rFonts w:ascii="Arial" w:eastAsiaTheme="majorEastAsia" w:hAnsi="Arial" w:cs="Arial"/>
          <w:color w:val="000000"/>
          <w:sz w:val="23"/>
          <w:szCs w:val="23"/>
          <w:shd w:val="clear" w:color="auto" w:fill="FFFFFF"/>
        </w:rPr>
        <w:t>Rossana Rodrigues Medeiros Borges, brasileiro, empresária</w:t>
      </w:r>
      <w:r w:rsidR="00756B8F" w:rsidRPr="00756B8F">
        <w:rPr>
          <w:rFonts w:ascii="Arial" w:eastAsiaTheme="majorEastAsia" w:hAnsi="Arial" w:cs="Arial"/>
          <w:color w:val="000000"/>
          <w:sz w:val="23"/>
          <w:szCs w:val="23"/>
          <w:shd w:val="clear" w:color="auto" w:fill="FFFFFF"/>
        </w:rPr>
        <w:t xml:space="preserve">, casado, natural de </w:t>
      </w:r>
      <w:r w:rsidR="00A96A05">
        <w:rPr>
          <w:rFonts w:ascii="Arial" w:eastAsiaTheme="majorEastAsia" w:hAnsi="Arial" w:cs="Arial"/>
          <w:color w:val="000000"/>
          <w:sz w:val="23"/>
          <w:szCs w:val="23"/>
          <w:shd w:val="clear" w:color="auto" w:fill="FFFFFF"/>
        </w:rPr>
        <w:t>Porangatu</w:t>
      </w:r>
      <w:r w:rsidR="00756B8F" w:rsidRPr="00756B8F">
        <w:rPr>
          <w:rFonts w:ascii="Arial" w:eastAsiaTheme="majorEastAsia" w:hAnsi="Arial" w:cs="Arial"/>
          <w:color w:val="000000"/>
          <w:sz w:val="23"/>
          <w:szCs w:val="23"/>
          <w:shd w:val="clear" w:color="auto" w:fill="FFFFFF"/>
        </w:rPr>
        <w:t xml:space="preserve"> - </w:t>
      </w:r>
      <w:r w:rsidR="00A96A05">
        <w:rPr>
          <w:rFonts w:ascii="Arial" w:eastAsiaTheme="majorEastAsia" w:hAnsi="Arial" w:cs="Arial"/>
          <w:color w:val="000000"/>
          <w:sz w:val="23"/>
          <w:szCs w:val="23"/>
          <w:shd w:val="clear" w:color="auto" w:fill="FFFFFF"/>
        </w:rPr>
        <w:t>G</w:t>
      </w:r>
      <w:r w:rsidR="00756B8F" w:rsidRPr="00756B8F">
        <w:rPr>
          <w:rFonts w:ascii="Arial" w:eastAsiaTheme="majorEastAsia" w:hAnsi="Arial" w:cs="Arial"/>
          <w:color w:val="000000"/>
          <w:sz w:val="23"/>
          <w:szCs w:val="23"/>
          <w:shd w:val="clear" w:color="auto" w:fill="FFFFFF"/>
        </w:rPr>
        <w:t xml:space="preserve">O, nascido em </w:t>
      </w:r>
      <w:r w:rsidR="00A96A05">
        <w:rPr>
          <w:rFonts w:ascii="Arial" w:eastAsiaTheme="majorEastAsia" w:hAnsi="Arial" w:cs="Arial"/>
          <w:color w:val="000000"/>
          <w:sz w:val="23"/>
          <w:szCs w:val="23"/>
          <w:shd w:val="clear" w:color="auto" w:fill="FFFFFF"/>
        </w:rPr>
        <w:t>03/03/1979</w:t>
      </w:r>
      <w:r w:rsidR="00756B8F" w:rsidRPr="00756B8F">
        <w:rPr>
          <w:rFonts w:ascii="Arial" w:eastAsiaTheme="majorEastAsia" w:hAnsi="Arial" w:cs="Arial"/>
          <w:color w:val="000000"/>
          <w:sz w:val="23"/>
          <w:szCs w:val="23"/>
          <w:shd w:val="clear" w:color="auto" w:fill="FFFFFF"/>
        </w:rPr>
        <w:t xml:space="preserve">, portador do CNH no </w:t>
      </w:r>
      <w:r w:rsidR="00A96A05">
        <w:rPr>
          <w:rFonts w:ascii="Arial" w:eastAsiaTheme="majorEastAsia" w:hAnsi="Arial" w:cs="Arial"/>
          <w:color w:val="000000"/>
          <w:sz w:val="23"/>
          <w:szCs w:val="23"/>
          <w:shd w:val="clear" w:color="auto" w:fill="FFFFFF"/>
        </w:rPr>
        <w:t>02744659783</w:t>
      </w:r>
      <w:r w:rsidR="00756B8F" w:rsidRPr="00756B8F">
        <w:rPr>
          <w:rFonts w:ascii="Arial" w:eastAsiaTheme="majorEastAsia" w:hAnsi="Arial" w:cs="Arial"/>
          <w:color w:val="000000"/>
          <w:sz w:val="23"/>
          <w:szCs w:val="23"/>
          <w:shd w:val="clear" w:color="auto" w:fill="FFFFFF"/>
        </w:rPr>
        <w:t xml:space="preserve">, CPF </w:t>
      </w:r>
      <w:r w:rsidR="00A96A05">
        <w:rPr>
          <w:rFonts w:ascii="Arial" w:eastAsiaTheme="majorEastAsia" w:hAnsi="Arial" w:cs="Arial"/>
          <w:color w:val="000000"/>
          <w:sz w:val="23"/>
          <w:szCs w:val="23"/>
          <w:shd w:val="clear" w:color="auto" w:fill="FFFFFF"/>
        </w:rPr>
        <w:t>833.966.831-53</w:t>
      </w:r>
      <w:r w:rsidR="00756B8F" w:rsidRPr="00756B8F">
        <w:rPr>
          <w:rFonts w:ascii="Arial" w:eastAsiaTheme="majorEastAsia" w:hAnsi="Arial" w:cs="Arial"/>
          <w:color w:val="000000"/>
          <w:sz w:val="23"/>
          <w:szCs w:val="23"/>
          <w:shd w:val="clear" w:color="auto" w:fill="FFFFFF"/>
        </w:rPr>
        <w:t xml:space="preserve">, residente e domiciliado </w:t>
      </w:r>
      <w:r w:rsidR="00A96A05">
        <w:rPr>
          <w:rFonts w:ascii="Arial" w:eastAsiaTheme="majorEastAsia" w:hAnsi="Arial" w:cs="Arial"/>
          <w:color w:val="000000"/>
          <w:sz w:val="23"/>
          <w:szCs w:val="23"/>
          <w:shd w:val="clear" w:color="auto" w:fill="FFFFFF"/>
        </w:rPr>
        <w:t>Fazenda torre</w:t>
      </w:r>
      <w:r w:rsidR="00756B8F" w:rsidRPr="00756B8F">
        <w:rPr>
          <w:rFonts w:ascii="Arial" w:eastAsiaTheme="majorEastAsia" w:hAnsi="Arial" w:cs="Arial"/>
          <w:color w:val="000000"/>
          <w:sz w:val="23"/>
          <w:szCs w:val="23"/>
          <w:shd w:val="clear" w:color="auto" w:fill="FFFFFF"/>
        </w:rPr>
        <w:t xml:space="preserve"> s/n° </w:t>
      </w:r>
      <w:r w:rsidR="00A96A05">
        <w:rPr>
          <w:rFonts w:ascii="Arial" w:eastAsiaTheme="majorEastAsia" w:hAnsi="Arial" w:cs="Arial"/>
          <w:color w:val="000000"/>
          <w:sz w:val="23"/>
          <w:szCs w:val="23"/>
          <w:shd w:val="clear" w:color="auto" w:fill="FFFFFF"/>
        </w:rPr>
        <w:t>zana rural, Aurora do Tocantins - TO, CEP n° 77.325</w:t>
      </w:r>
      <w:r w:rsidR="00756B8F" w:rsidRPr="00756B8F">
        <w:rPr>
          <w:rFonts w:ascii="Arial" w:eastAsiaTheme="majorEastAsia" w:hAnsi="Arial" w:cs="Arial"/>
          <w:color w:val="000000"/>
          <w:sz w:val="23"/>
          <w:szCs w:val="23"/>
          <w:shd w:val="clear" w:color="auto" w:fill="FFFFFF"/>
        </w:rPr>
        <w:t>-000</w:t>
      </w:r>
      <w:r w:rsidR="001A194C" w:rsidRPr="00282ADA">
        <w:rPr>
          <w:rFonts w:ascii="Arial" w:hAnsi="Arial" w:cs="Arial"/>
          <w:sz w:val="23"/>
          <w:szCs w:val="23"/>
        </w:rPr>
        <w:t xml:space="preserve">, tendo em vista o que consta no Processo nº </w:t>
      </w:r>
      <w:r w:rsidR="00A96A05">
        <w:rPr>
          <w:rFonts w:ascii="Arial" w:hAnsi="Arial" w:cs="Arial"/>
          <w:sz w:val="23"/>
          <w:szCs w:val="23"/>
        </w:rPr>
        <w:t>035</w:t>
      </w:r>
      <w:r w:rsidR="001A194C" w:rsidRPr="00282ADA">
        <w:rPr>
          <w:rFonts w:ascii="Arial" w:hAnsi="Arial" w:cs="Arial"/>
          <w:sz w:val="23"/>
          <w:szCs w:val="23"/>
        </w:rPr>
        <w:t>/202</w:t>
      </w:r>
      <w:r w:rsidR="00FA3444" w:rsidRPr="00282ADA">
        <w:rPr>
          <w:rFonts w:ascii="Arial" w:hAnsi="Arial" w:cs="Arial"/>
          <w:sz w:val="23"/>
          <w:szCs w:val="23"/>
        </w:rPr>
        <w:t>5</w:t>
      </w:r>
      <w:r w:rsidR="001A194C" w:rsidRPr="00282ADA">
        <w:rPr>
          <w:rFonts w:ascii="Arial" w:hAnsi="Arial" w:cs="Arial"/>
          <w:sz w:val="23"/>
          <w:szCs w:val="23"/>
        </w:rPr>
        <w:t xml:space="preserve"> e em observância às disposições da Lei nº 14.133, de 01 de abril de 2021, resolvem celebrar o presente Termo de Contrato, decorrente da Dispensa de Licitação, mediante as cláusulas e condições a seguir enunciadas.</w:t>
      </w:r>
    </w:p>
    <w:p w14:paraId="47B4E3E5" w14:textId="77777777" w:rsidR="001A194C" w:rsidRPr="00282ADA" w:rsidRDefault="001A194C" w:rsidP="00756B8F">
      <w:pPr>
        <w:pStyle w:val="Nivel1"/>
        <w:numPr>
          <w:ilvl w:val="3"/>
          <w:numId w:val="1"/>
        </w:numPr>
        <w:spacing w:before="120" w:line="240" w:lineRule="auto"/>
        <w:ind w:left="-284" w:right="-144"/>
        <w:outlineLvl w:val="9"/>
        <w:rPr>
          <w:rFonts w:cs="Arial"/>
          <w:sz w:val="23"/>
          <w:szCs w:val="23"/>
        </w:rPr>
      </w:pPr>
      <w:r w:rsidRPr="00282ADA">
        <w:rPr>
          <w:rFonts w:cs="Arial"/>
          <w:sz w:val="23"/>
          <w:szCs w:val="23"/>
        </w:rPr>
        <w:t>CLÁUSULA PRIMEIRA – OBJETO</w:t>
      </w:r>
    </w:p>
    <w:p w14:paraId="01979718" w14:textId="7C13EE6E" w:rsidR="001A194C" w:rsidRPr="00282ADA" w:rsidRDefault="001A194C" w:rsidP="00756B8F">
      <w:pPr>
        <w:numPr>
          <w:ilvl w:val="1"/>
          <w:numId w:val="2"/>
        </w:numPr>
        <w:suppressAutoHyphens w:val="0"/>
        <w:spacing w:before="120" w:after="120"/>
        <w:ind w:left="-284" w:right="-144"/>
        <w:jc w:val="both"/>
        <w:rPr>
          <w:rFonts w:ascii="Arial" w:hAnsi="Arial" w:cs="Arial"/>
          <w:color w:val="000000"/>
          <w:sz w:val="23"/>
          <w:szCs w:val="23"/>
        </w:rPr>
      </w:pPr>
      <w:r w:rsidRPr="00282ADA">
        <w:rPr>
          <w:rFonts w:ascii="Arial" w:hAnsi="Arial" w:cs="Arial"/>
          <w:sz w:val="23"/>
          <w:szCs w:val="23"/>
          <w:lang w:eastAsia="pt-BR"/>
        </w:rPr>
        <w:t xml:space="preserve"> </w:t>
      </w:r>
      <w:r w:rsidRPr="00282ADA">
        <w:rPr>
          <w:rFonts w:ascii="Arial" w:hAnsi="Arial" w:cs="Arial"/>
          <w:color w:val="000000"/>
          <w:sz w:val="23"/>
          <w:szCs w:val="23"/>
        </w:rPr>
        <w:t xml:space="preserve">O objeto do presente instrumento é a </w:t>
      </w:r>
      <w:bookmarkStart w:id="1" w:name="_Hlk187999293"/>
      <w:r w:rsidRPr="00282ADA">
        <w:rPr>
          <w:rFonts w:ascii="Arial" w:hAnsi="Arial" w:cs="Arial"/>
          <w:sz w:val="23"/>
          <w:szCs w:val="23"/>
        </w:rPr>
        <w:t xml:space="preserve">Contratação </w:t>
      </w:r>
      <w:r w:rsidR="003D7E33" w:rsidRPr="00282ADA">
        <w:rPr>
          <w:rFonts w:ascii="Arial" w:hAnsi="Arial" w:cs="Arial"/>
          <w:sz w:val="23"/>
          <w:szCs w:val="23"/>
        </w:rPr>
        <w:t xml:space="preserve">de empresa para prestação de serviços </w:t>
      </w:r>
      <w:r w:rsidR="00044C9D">
        <w:rPr>
          <w:rFonts w:ascii="Arial" w:hAnsi="Arial" w:cs="Arial"/>
          <w:sz w:val="23"/>
          <w:szCs w:val="23"/>
        </w:rPr>
        <w:t xml:space="preserve">técnicos profissionais de </w:t>
      </w:r>
      <w:r w:rsidR="00F80561" w:rsidRPr="00F80561">
        <w:rPr>
          <w:rFonts w:ascii="Arial" w:hAnsi="Arial" w:cs="Arial"/>
          <w:sz w:val="22"/>
          <w:szCs w:val="22"/>
        </w:rPr>
        <w:t>Assessoria e Orientação ao Controle Interno, e apoio as atividades administrativa</w:t>
      </w:r>
      <w:r w:rsidR="00044C9D">
        <w:rPr>
          <w:rFonts w:ascii="Arial" w:hAnsi="Arial" w:cs="Arial"/>
          <w:sz w:val="23"/>
          <w:szCs w:val="23"/>
        </w:rPr>
        <w:t xml:space="preserve"> e contratos do Fundo Municipal de </w:t>
      </w:r>
      <w:r w:rsidR="00A30848">
        <w:rPr>
          <w:rFonts w:ascii="Arial" w:hAnsi="Arial" w:cs="Arial"/>
          <w:sz w:val="23"/>
          <w:szCs w:val="23"/>
        </w:rPr>
        <w:t>Educação</w:t>
      </w:r>
      <w:r w:rsidR="00044C9D">
        <w:rPr>
          <w:rFonts w:ascii="Arial" w:hAnsi="Arial" w:cs="Arial"/>
          <w:sz w:val="23"/>
          <w:szCs w:val="23"/>
        </w:rPr>
        <w:t xml:space="preserve"> de </w:t>
      </w:r>
      <w:r w:rsidR="00997295">
        <w:rPr>
          <w:rFonts w:ascii="Arial" w:hAnsi="Arial" w:cs="Arial"/>
          <w:sz w:val="23"/>
          <w:szCs w:val="23"/>
        </w:rPr>
        <w:t>Aurora do Tocantins</w:t>
      </w:r>
      <w:r w:rsidR="00044C9D">
        <w:rPr>
          <w:rFonts w:ascii="Arial" w:hAnsi="Arial" w:cs="Arial"/>
          <w:sz w:val="23"/>
          <w:szCs w:val="23"/>
        </w:rPr>
        <w:t>.</w:t>
      </w:r>
      <w:bookmarkEnd w:id="1"/>
    </w:p>
    <w:p w14:paraId="2F8C3176" w14:textId="77777777" w:rsidR="001A194C" w:rsidRPr="00282ADA" w:rsidRDefault="001A194C" w:rsidP="003D7E33">
      <w:pPr>
        <w:numPr>
          <w:ilvl w:val="1"/>
          <w:numId w:val="2"/>
        </w:numPr>
        <w:suppressAutoHyphens w:val="0"/>
        <w:spacing w:before="120" w:after="120"/>
        <w:ind w:left="-284" w:right="-144"/>
        <w:jc w:val="both"/>
        <w:rPr>
          <w:rFonts w:ascii="Arial" w:hAnsi="Arial" w:cs="Arial"/>
          <w:color w:val="000000"/>
          <w:sz w:val="23"/>
          <w:szCs w:val="23"/>
        </w:rPr>
      </w:pPr>
      <w:r w:rsidRPr="00282ADA">
        <w:rPr>
          <w:rFonts w:ascii="Arial" w:hAnsi="Arial" w:cs="Arial"/>
          <w:color w:val="000000"/>
          <w:sz w:val="23"/>
          <w:szCs w:val="23"/>
        </w:rPr>
        <w:t>Este Termo de Contrato vincula-se ao Termo de Referência e na proposta vencedora, independentemente de transcrição.</w:t>
      </w:r>
    </w:p>
    <w:p w14:paraId="3052491F" w14:textId="77777777" w:rsidR="001A194C" w:rsidRPr="00282ADA" w:rsidRDefault="001A194C" w:rsidP="003D7E33">
      <w:pPr>
        <w:numPr>
          <w:ilvl w:val="1"/>
          <w:numId w:val="2"/>
        </w:numPr>
        <w:suppressAutoHyphens w:val="0"/>
        <w:spacing w:before="120" w:after="120"/>
        <w:ind w:left="-284" w:right="-142"/>
        <w:jc w:val="both"/>
        <w:rPr>
          <w:rFonts w:ascii="Arial" w:hAnsi="Arial" w:cs="Arial"/>
          <w:sz w:val="23"/>
          <w:szCs w:val="23"/>
        </w:rPr>
      </w:pPr>
      <w:r w:rsidRPr="00282ADA">
        <w:rPr>
          <w:rFonts w:ascii="Arial" w:hAnsi="Arial" w:cs="Arial"/>
          <w:sz w:val="23"/>
          <w:szCs w:val="23"/>
        </w:rPr>
        <w:t>Objeto da contratação:</w:t>
      </w:r>
    </w:p>
    <w:tbl>
      <w:tblPr>
        <w:tblW w:w="1017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2"/>
        <w:gridCol w:w="851"/>
        <w:gridCol w:w="850"/>
        <w:gridCol w:w="4678"/>
        <w:gridCol w:w="1417"/>
        <w:gridCol w:w="1560"/>
      </w:tblGrid>
      <w:tr w:rsidR="001A194C" w:rsidRPr="00756B8F" w14:paraId="6A35C650" w14:textId="77777777" w:rsidTr="002C4CFC">
        <w:trPr>
          <w:trHeight w:val="806"/>
        </w:trPr>
        <w:tc>
          <w:tcPr>
            <w:tcW w:w="822" w:type="dxa"/>
            <w:shd w:val="clear" w:color="auto" w:fill="F7CAAC" w:themeFill="accent2" w:themeFillTint="66"/>
            <w:vAlign w:val="center"/>
          </w:tcPr>
          <w:p w14:paraId="5FCBF3A7" w14:textId="77777777" w:rsidR="001A194C" w:rsidRPr="00756B8F" w:rsidRDefault="001A194C" w:rsidP="003D7E33">
            <w:pPr>
              <w:suppressAutoHyphens w:val="0"/>
              <w:ind w:left="-102" w:right="-144"/>
              <w:jc w:val="center"/>
              <w:rPr>
                <w:rFonts w:ascii="Arial" w:hAnsi="Arial" w:cs="Arial"/>
                <w:b/>
                <w:bCs/>
                <w:sz w:val="21"/>
                <w:szCs w:val="21"/>
              </w:rPr>
            </w:pPr>
            <w:r w:rsidRPr="00756B8F">
              <w:rPr>
                <w:rFonts w:ascii="Arial" w:hAnsi="Arial" w:cs="Arial"/>
                <w:b/>
                <w:bCs/>
                <w:sz w:val="21"/>
                <w:szCs w:val="21"/>
              </w:rPr>
              <w:t>ITEM</w:t>
            </w:r>
          </w:p>
        </w:tc>
        <w:tc>
          <w:tcPr>
            <w:tcW w:w="851" w:type="dxa"/>
            <w:shd w:val="clear" w:color="auto" w:fill="F7CAAC" w:themeFill="accent2" w:themeFillTint="66"/>
            <w:vAlign w:val="center"/>
          </w:tcPr>
          <w:p w14:paraId="2E4F3781" w14:textId="77777777" w:rsidR="001A194C" w:rsidRPr="00756B8F" w:rsidRDefault="001A194C" w:rsidP="00855AD1">
            <w:pPr>
              <w:suppressAutoHyphens w:val="0"/>
              <w:ind w:left="-284" w:right="-144"/>
              <w:jc w:val="center"/>
              <w:rPr>
                <w:rFonts w:ascii="Arial" w:hAnsi="Arial" w:cs="Arial"/>
                <w:b/>
                <w:bCs/>
                <w:sz w:val="21"/>
                <w:szCs w:val="21"/>
              </w:rPr>
            </w:pPr>
            <w:r w:rsidRPr="00756B8F">
              <w:rPr>
                <w:rFonts w:ascii="Arial" w:hAnsi="Arial" w:cs="Arial"/>
                <w:b/>
                <w:bCs/>
                <w:sz w:val="21"/>
                <w:szCs w:val="21"/>
              </w:rPr>
              <w:t>QTD</w:t>
            </w:r>
          </w:p>
        </w:tc>
        <w:tc>
          <w:tcPr>
            <w:tcW w:w="850" w:type="dxa"/>
            <w:shd w:val="clear" w:color="auto" w:fill="F7CAAC" w:themeFill="accent2" w:themeFillTint="66"/>
            <w:vAlign w:val="center"/>
          </w:tcPr>
          <w:p w14:paraId="30112C53" w14:textId="77777777" w:rsidR="001A194C" w:rsidRPr="00756B8F" w:rsidRDefault="001A194C" w:rsidP="003D7E33">
            <w:pPr>
              <w:suppressAutoHyphens w:val="0"/>
              <w:ind w:left="-80" w:right="-144"/>
              <w:jc w:val="center"/>
              <w:rPr>
                <w:rFonts w:ascii="Arial" w:hAnsi="Arial" w:cs="Arial"/>
                <w:b/>
                <w:bCs/>
                <w:sz w:val="21"/>
                <w:szCs w:val="21"/>
              </w:rPr>
            </w:pPr>
            <w:r w:rsidRPr="00756B8F">
              <w:rPr>
                <w:rFonts w:ascii="Arial" w:hAnsi="Arial" w:cs="Arial"/>
                <w:b/>
                <w:bCs/>
                <w:sz w:val="21"/>
                <w:szCs w:val="21"/>
              </w:rPr>
              <w:t>UND</w:t>
            </w:r>
          </w:p>
        </w:tc>
        <w:tc>
          <w:tcPr>
            <w:tcW w:w="4678" w:type="dxa"/>
            <w:shd w:val="clear" w:color="auto" w:fill="F7CAAC" w:themeFill="accent2" w:themeFillTint="66"/>
            <w:vAlign w:val="center"/>
          </w:tcPr>
          <w:p w14:paraId="1DDE4B8A" w14:textId="77777777" w:rsidR="001A194C" w:rsidRPr="00756B8F" w:rsidRDefault="001A194C" w:rsidP="00855AD1">
            <w:pPr>
              <w:suppressAutoHyphens w:val="0"/>
              <w:ind w:left="-284" w:right="-144"/>
              <w:jc w:val="center"/>
              <w:rPr>
                <w:rFonts w:ascii="Arial" w:hAnsi="Arial" w:cs="Arial"/>
                <w:b/>
                <w:bCs/>
                <w:sz w:val="21"/>
                <w:szCs w:val="21"/>
              </w:rPr>
            </w:pPr>
            <w:r w:rsidRPr="00756B8F">
              <w:rPr>
                <w:rFonts w:ascii="Arial" w:hAnsi="Arial" w:cs="Arial"/>
                <w:b/>
                <w:bCs/>
                <w:sz w:val="21"/>
                <w:szCs w:val="21"/>
              </w:rPr>
              <w:t>DESCRIÇÃO</w:t>
            </w:r>
          </w:p>
        </w:tc>
        <w:tc>
          <w:tcPr>
            <w:tcW w:w="1417" w:type="dxa"/>
            <w:shd w:val="clear" w:color="auto" w:fill="F7CAAC" w:themeFill="accent2" w:themeFillTint="66"/>
            <w:vAlign w:val="center"/>
          </w:tcPr>
          <w:p w14:paraId="7404A95F" w14:textId="35527DB2" w:rsidR="001A194C" w:rsidRPr="00756B8F" w:rsidRDefault="001A194C" w:rsidP="00855AD1">
            <w:pPr>
              <w:suppressAutoHyphens w:val="0"/>
              <w:ind w:left="22"/>
              <w:jc w:val="center"/>
              <w:rPr>
                <w:rFonts w:ascii="Arial" w:hAnsi="Arial" w:cs="Arial"/>
                <w:b/>
                <w:bCs/>
                <w:sz w:val="21"/>
                <w:szCs w:val="21"/>
              </w:rPr>
            </w:pPr>
            <w:r w:rsidRPr="00756B8F">
              <w:rPr>
                <w:rFonts w:ascii="Arial" w:hAnsi="Arial" w:cs="Arial"/>
                <w:b/>
                <w:bCs/>
                <w:sz w:val="21"/>
                <w:szCs w:val="21"/>
              </w:rPr>
              <w:t>VALOR U</w:t>
            </w:r>
            <w:r w:rsidR="003D7E33" w:rsidRPr="00756B8F">
              <w:rPr>
                <w:rFonts w:ascii="Arial" w:hAnsi="Arial" w:cs="Arial"/>
                <w:b/>
                <w:bCs/>
                <w:sz w:val="21"/>
                <w:szCs w:val="21"/>
              </w:rPr>
              <w:t>NT.</w:t>
            </w:r>
          </w:p>
        </w:tc>
        <w:tc>
          <w:tcPr>
            <w:tcW w:w="1560" w:type="dxa"/>
            <w:shd w:val="clear" w:color="auto" w:fill="F7CAAC" w:themeFill="accent2" w:themeFillTint="66"/>
            <w:vAlign w:val="center"/>
          </w:tcPr>
          <w:p w14:paraId="71E2A336" w14:textId="77777777" w:rsidR="001A194C" w:rsidRPr="00756B8F" w:rsidRDefault="001A194C" w:rsidP="00855AD1">
            <w:pPr>
              <w:suppressAutoHyphens w:val="0"/>
              <w:ind w:left="-284" w:right="-144"/>
              <w:jc w:val="center"/>
              <w:rPr>
                <w:rFonts w:ascii="Arial" w:hAnsi="Arial" w:cs="Arial"/>
                <w:b/>
                <w:bCs/>
                <w:sz w:val="21"/>
                <w:szCs w:val="21"/>
              </w:rPr>
            </w:pPr>
            <w:r w:rsidRPr="00756B8F">
              <w:rPr>
                <w:rFonts w:ascii="Arial" w:hAnsi="Arial" w:cs="Arial"/>
                <w:b/>
                <w:bCs/>
                <w:sz w:val="21"/>
                <w:szCs w:val="21"/>
              </w:rPr>
              <w:t>VALOR</w:t>
            </w:r>
          </w:p>
          <w:p w14:paraId="1E9C38A5" w14:textId="72630F41" w:rsidR="001A194C" w:rsidRPr="00756B8F" w:rsidRDefault="001A194C" w:rsidP="00855AD1">
            <w:pPr>
              <w:suppressAutoHyphens w:val="0"/>
              <w:ind w:left="-284" w:right="-144"/>
              <w:jc w:val="center"/>
              <w:rPr>
                <w:rFonts w:ascii="Arial" w:hAnsi="Arial" w:cs="Arial"/>
                <w:b/>
                <w:bCs/>
                <w:sz w:val="21"/>
                <w:szCs w:val="21"/>
              </w:rPr>
            </w:pPr>
            <w:r w:rsidRPr="00756B8F">
              <w:rPr>
                <w:rFonts w:ascii="Arial" w:hAnsi="Arial" w:cs="Arial"/>
                <w:b/>
                <w:bCs/>
                <w:sz w:val="21"/>
                <w:szCs w:val="21"/>
              </w:rPr>
              <w:t xml:space="preserve"> TOTAL</w:t>
            </w:r>
          </w:p>
        </w:tc>
      </w:tr>
      <w:tr w:rsidR="001A194C" w:rsidRPr="00756B8F" w14:paraId="05817F57" w14:textId="77777777" w:rsidTr="003D7E33">
        <w:trPr>
          <w:trHeight w:val="497"/>
        </w:trPr>
        <w:tc>
          <w:tcPr>
            <w:tcW w:w="822" w:type="dxa"/>
            <w:shd w:val="clear" w:color="auto" w:fill="FFFFFF"/>
            <w:vAlign w:val="center"/>
          </w:tcPr>
          <w:p w14:paraId="2C05E9FE" w14:textId="77777777" w:rsidR="001A194C" w:rsidRPr="00756B8F" w:rsidRDefault="001A194C" w:rsidP="003D7E33">
            <w:pPr>
              <w:pStyle w:val="western1"/>
              <w:ind w:left="-102" w:right="-144"/>
              <w:jc w:val="center"/>
              <w:rPr>
                <w:rFonts w:ascii="Arial" w:hAnsi="Arial" w:cs="Arial"/>
                <w:bCs/>
                <w:sz w:val="21"/>
                <w:szCs w:val="21"/>
              </w:rPr>
            </w:pPr>
            <w:r w:rsidRPr="00756B8F">
              <w:rPr>
                <w:rFonts w:ascii="Arial" w:hAnsi="Arial" w:cs="Arial"/>
                <w:bCs/>
                <w:sz w:val="21"/>
                <w:szCs w:val="21"/>
              </w:rPr>
              <w:t>01</w:t>
            </w:r>
          </w:p>
        </w:tc>
        <w:tc>
          <w:tcPr>
            <w:tcW w:w="851" w:type="dxa"/>
            <w:shd w:val="clear" w:color="auto" w:fill="FFFFFF"/>
            <w:vAlign w:val="center"/>
          </w:tcPr>
          <w:p w14:paraId="79EE8392" w14:textId="77777777" w:rsidR="001A194C" w:rsidRPr="00756B8F" w:rsidRDefault="001A194C" w:rsidP="00855AD1">
            <w:pPr>
              <w:pStyle w:val="western1"/>
              <w:ind w:left="-108" w:right="-108"/>
              <w:jc w:val="center"/>
              <w:rPr>
                <w:rFonts w:ascii="Arial" w:hAnsi="Arial" w:cs="Arial"/>
                <w:bCs/>
                <w:sz w:val="21"/>
                <w:szCs w:val="21"/>
              </w:rPr>
            </w:pPr>
            <w:r w:rsidRPr="00756B8F">
              <w:rPr>
                <w:rFonts w:ascii="Arial" w:hAnsi="Arial" w:cs="Arial"/>
                <w:bCs/>
                <w:sz w:val="21"/>
                <w:szCs w:val="21"/>
              </w:rPr>
              <w:t>12</w:t>
            </w:r>
          </w:p>
        </w:tc>
        <w:tc>
          <w:tcPr>
            <w:tcW w:w="850" w:type="dxa"/>
            <w:shd w:val="clear" w:color="auto" w:fill="FFFFFF"/>
            <w:vAlign w:val="center"/>
          </w:tcPr>
          <w:p w14:paraId="4E3A711F" w14:textId="77777777" w:rsidR="001A194C" w:rsidRPr="00756B8F" w:rsidRDefault="001A194C" w:rsidP="003D7E33">
            <w:pPr>
              <w:pStyle w:val="western1"/>
              <w:ind w:left="-80" w:right="-140"/>
              <w:jc w:val="center"/>
              <w:rPr>
                <w:rFonts w:ascii="Arial" w:hAnsi="Arial" w:cs="Arial"/>
                <w:bCs/>
                <w:sz w:val="21"/>
                <w:szCs w:val="21"/>
              </w:rPr>
            </w:pPr>
            <w:r w:rsidRPr="00756B8F">
              <w:rPr>
                <w:rFonts w:ascii="Arial" w:hAnsi="Arial" w:cs="Arial"/>
                <w:bCs/>
                <w:sz w:val="21"/>
                <w:szCs w:val="21"/>
              </w:rPr>
              <w:t>Meses</w:t>
            </w:r>
          </w:p>
        </w:tc>
        <w:tc>
          <w:tcPr>
            <w:tcW w:w="4678" w:type="dxa"/>
            <w:shd w:val="clear" w:color="auto" w:fill="FFFFFF"/>
            <w:vAlign w:val="center"/>
          </w:tcPr>
          <w:p w14:paraId="3312A07B" w14:textId="654E9E1B" w:rsidR="001A194C" w:rsidRPr="00756B8F" w:rsidRDefault="002C4CFC" w:rsidP="00855AD1">
            <w:pPr>
              <w:pStyle w:val="western1"/>
              <w:ind w:left="34" w:right="46"/>
              <w:jc w:val="both"/>
              <w:rPr>
                <w:rFonts w:ascii="Arial" w:hAnsi="Arial" w:cs="Arial"/>
                <w:bCs/>
                <w:sz w:val="21"/>
                <w:szCs w:val="21"/>
              </w:rPr>
            </w:pPr>
            <w:r w:rsidRPr="00822AC2">
              <w:rPr>
                <w:rFonts w:ascii="Arial" w:hAnsi="Arial" w:cs="Arial"/>
                <w:sz w:val="22"/>
                <w:szCs w:val="22"/>
              </w:rPr>
              <w:t xml:space="preserve">Prestação de serviços </w:t>
            </w:r>
            <w:r>
              <w:rPr>
                <w:rFonts w:ascii="Arial" w:hAnsi="Arial" w:cs="Arial"/>
                <w:sz w:val="22"/>
                <w:szCs w:val="22"/>
              </w:rPr>
              <w:t xml:space="preserve">técnicos profissionais de </w:t>
            </w:r>
            <w:r w:rsidRPr="000577AB">
              <w:rPr>
                <w:rFonts w:ascii="Arial" w:hAnsi="Arial" w:cs="Arial"/>
                <w:sz w:val="22"/>
                <w:szCs w:val="22"/>
              </w:rPr>
              <w:t>Orientação ao Controle Interno, e apoio as atividades administrativa do Fundo Municipal de Educação Aurora do Tocantins - TO.</w:t>
            </w:r>
          </w:p>
        </w:tc>
        <w:tc>
          <w:tcPr>
            <w:tcW w:w="1417" w:type="dxa"/>
            <w:shd w:val="clear" w:color="auto" w:fill="FFFFFF"/>
            <w:vAlign w:val="center"/>
          </w:tcPr>
          <w:p w14:paraId="6CA36FF0" w14:textId="691F543E" w:rsidR="001A194C" w:rsidRPr="00756B8F" w:rsidRDefault="001A194C" w:rsidP="002C4CFC">
            <w:pPr>
              <w:suppressAutoHyphens w:val="0"/>
              <w:spacing w:before="120" w:after="120"/>
              <w:ind w:left="-71" w:right="-130"/>
              <w:jc w:val="center"/>
              <w:rPr>
                <w:rFonts w:ascii="Arial" w:hAnsi="Arial" w:cs="Arial"/>
                <w:sz w:val="21"/>
                <w:szCs w:val="21"/>
              </w:rPr>
            </w:pPr>
            <w:r w:rsidRPr="00756B8F">
              <w:rPr>
                <w:rFonts w:ascii="Arial" w:hAnsi="Arial" w:cs="Arial"/>
                <w:sz w:val="21"/>
                <w:szCs w:val="21"/>
              </w:rPr>
              <w:t xml:space="preserve">R$ </w:t>
            </w:r>
            <w:r w:rsidR="002C4CFC">
              <w:rPr>
                <w:rFonts w:ascii="Arial" w:hAnsi="Arial" w:cs="Arial"/>
                <w:sz w:val="21"/>
                <w:szCs w:val="21"/>
              </w:rPr>
              <w:t>4.000,00</w:t>
            </w:r>
          </w:p>
        </w:tc>
        <w:tc>
          <w:tcPr>
            <w:tcW w:w="1560" w:type="dxa"/>
            <w:shd w:val="clear" w:color="auto" w:fill="FFFFFF"/>
            <w:vAlign w:val="center"/>
          </w:tcPr>
          <w:p w14:paraId="550A418C" w14:textId="2A19D6AE" w:rsidR="001A194C" w:rsidRPr="00756B8F" w:rsidRDefault="001A194C" w:rsidP="002C4CFC">
            <w:pPr>
              <w:suppressAutoHyphens w:val="0"/>
              <w:spacing w:before="120" w:after="120"/>
              <w:ind w:left="-79" w:right="-144"/>
              <w:jc w:val="center"/>
              <w:rPr>
                <w:rFonts w:ascii="Arial" w:hAnsi="Arial" w:cs="Arial"/>
                <w:sz w:val="21"/>
                <w:szCs w:val="21"/>
              </w:rPr>
            </w:pPr>
            <w:r w:rsidRPr="00756B8F">
              <w:rPr>
                <w:rFonts w:ascii="Arial" w:hAnsi="Arial" w:cs="Arial"/>
                <w:sz w:val="21"/>
                <w:szCs w:val="21"/>
              </w:rPr>
              <w:t xml:space="preserve">R$ </w:t>
            </w:r>
            <w:r w:rsidR="002C4CFC">
              <w:rPr>
                <w:rFonts w:ascii="Arial" w:hAnsi="Arial" w:cs="Arial"/>
                <w:sz w:val="21"/>
                <w:szCs w:val="21"/>
              </w:rPr>
              <w:t>48</w:t>
            </w:r>
            <w:r w:rsidR="00756B8F" w:rsidRPr="00756B8F">
              <w:rPr>
                <w:rFonts w:ascii="Arial" w:hAnsi="Arial" w:cs="Arial"/>
                <w:sz w:val="21"/>
                <w:szCs w:val="21"/>
              </w:rPr>
              <w:t>.000,00</w:t>
            </w:r>
          </w:p>
        </w:tc>
      </w:tr>
    </w:tbl>
    <w:p w14:paraId="53FEDA29" w14:textId="77777777" w:rsidR="001A194C" w:rsidRPr="00282ADA" w:rsidRDefault="001A194C" w:rsidP="003D7E33">
      <w:pPr>
        <w:pStyle w:val="Nivel1"/>
        <w:spacing w:before="120" w:line="240" w:lineRule="auto"/>
        <w:ind w:left="-284" w:right="-142"/>
        <w:outlineLvl w:val="9"/>
        <w:rPr>
          <w:rFonts w:cs="Arial"/>
          <w:sz w:val="23"/>
          <w:szCs w:val="23"/>
        </w:rPr>
      </w:pPr>
      <w:r w:rsidRPr="00282ADA">
        <w:rPr>
          <w:rFonts w:cs="Arial"/>
          <w:sz w:val="23"/>
          <w:szCs w:val="23"/>
        </w:rPr>
        <w:t>CLÁUSULA SEGUNDA – PRAZO DE EXECUÇÃO DOS SERVIÇOS E VIGÊNCIA</w:t>
      </w:r>
    </w:p>
    <w:p w14:paraId="73044184" w14:textId="77777777" w:rsidR="001A194C" w:rsidRPr="00282ADA" w:rsidRDefault="001A194C" w:rsidP="003D7E33">
      <w:pPr>
        <w:numPr>
          <w:ilvl w:val="1"/>
          <w:numId w:val="2"/>
        </w:numPr>
        <w:suppressAutoHyphens w:val="0"/>
        <w:spacing w:before="120" w:after="120"/>
        <w:ind w:left="-284" w:right="-142"/>
        <w:jc w:val="both"/>
        <w:rPr>
          <w:rFonts w:ascii="Arial" w:hAnsi="Arial" w:cs="Arial"/>
          <w:sz w:val="23"/>
          <w:szCs w:val="23"/>
        </w:rPr>
      </w:pPr>
      <w:r w:rsidRPr="00282ADA">
        <w:rPr>
          <w:rFonts w:ascii="Arial" w:hAnsi="Arial" w:cs="Arial"/>
          <w:sz w:val="23"/>
          <w:szCs w:val="23"/>
        </w:rPr>
        <w:t xml:space="preserve">O prazo </w:t>
      </w:r>
      <w:r w:rsidRPr="00282ADA">
        <w:rPr>
          <w:rFonts w:ascii="Arial" w:hAnsi="Arial" w:cs="Arial"/>
          <w:bCs/>
          <w:iCs/>
          <w:sz w:val="23"/>
          <w:szCs w:val="23"/>
        </w:rPr>
        <w:t>de vigência deste contrato é até 31/12/2025, podendo ser prorrogado na forma da lei.</w:t>
      </w:r>
    </w:p>
    <w:p w14:paraId="05525101" w14:textId="77777777" w:rsidR="001A194C" w:rsidRPr="00282ADA" w:rsidRDefault="001A194C" w:rsidP="003D7E33">
      <w:pPr>
        <w:pStyle w:val="Nivel1"/>
        <w:spacing w:before="120" w:line="240" w:lineRule="auto"/>
        <w:ind w:left="-284" w:right="-142"/>
        <w:outlineLvl w:val="9"/>
        <w:rPr>
          <w:rFonts w:cs="Arial"/>
          <w:sz w:val="23"/>
          <w:szCs w:val="23"/>
        </w:rPr>
      </w:pPr>
      <w:r w:rsidRPr="00282ADA">
        <w:rPr>
          <w:rFonts w:cs="Arial"/>
          <w:sz w:val="23"/>
          <w:szCs w:val="23"/>
        </w:rPr>
        <w:t>CLÁUSULA TERCEIRA - DO PREÇO</w:t>
      </w:r>
    </w:p>
    <w:p w14:paraId="41FA4424" w14:textId="49673FCC" w:rsidR="001A194C" w:rsidRPr="00282ADA" w:rsidRDefault="001A194C" w:rsidP="003D7E33">
      <w:pPr>
        <w:numPr>
          <w:ilvl w:val="1"/>
          <w:numId w:val="2"/>
        </w:numPr>
        <w:suppressAutoHyphens w:val="0"/>
        <w:spacing w:before="120" w:after="120"/>
        <w:ind w:left="-284" w:right="-142"/>
        <w:jc w:val="both"/>
        <w:rPr>
          <w:rFonts w:ascii="Arial" w:hAnsi="Arial" w:cs="Arial"/>
          <w:sz w:val="23"/>
          <w:szCs w:val="23"/>
        </w:rPr>
      </w:pPr>
      <w:r w:rsidRPr="00282ADA">
        <w:rPr>
          <w:rFonts w:ascii="Arial" w:hAnsi="Arial" w:cs="Arial"/>
          <w:sz w:val="23"/>
          <w:szCs w:val="23"/>
        </w:rPr>
        <w:t xml:space="preserve">O valor total da contratação é de </w:t>
      </w:r>
      <w:r w:rsidR="00756B8F" w:rsidRPr="00756B8F">
        <w:rPr>
          <w:rFonts w:ascii="Arial" w:hAnsi="Arial" w:cs="Arial"/>
          <w:sz w:val="23"/>
          <w:szCs w:val="23"/>
        </w:rPr>
        <w:t xml:space="preserve">R$ </w:t>
      </w:r>
      <w:r w:rsidR="002C4CFC">
        <w:rPr>
          <w:rFonts w:ascii="Arial" w:hAnsi="Arial" w:cs="Arial"/>
          <w:sz w:val="23"/>
          <w:szCs w:val="23"/>
        </w:rPr>
        <w:t>48</w:t>
      </w:r>
      <w:r w:rsidR="00756B8F" w:rsidRPr="00756B8F">
        <w:rPr>
          <w:rFonts w:ascii="Arial" w:hAnsi="Arial" w:cs="Arial"/>
          <w:sz w:val="23"/>
          <w:szCs w:val="23"/>
        </w:rPr>
        <w:t>.000,00</w:t>
      </w:r>
      <w:r w:rsidRPr="00282ADA">
        <w:rPr>
          <w:rFonts w:ascii="Arial" w:hAnsi="Arial" w:cs="Arial"/>
          <w:sz w:val="23"/>
          <w:szCs w:val="23"/>
        </w:rPr>
        <w:t xml:space="preserve"> (</w:t>
      </w:r>
      <w:r w:rsidR="002C4CFC">
        <w:rPr>
          <w:rFonts w:ascii="Arial" w:hAnsi="Arial" w:cs="Arial"/>
          <w:sz w:val="23"/>
          <w:szCs w:val="23"/>
        </w:rPr>
        <w:t>quarenta e oito mil reais</w:t>
      </w:r>
      <w:r w:rsidRPr="00282ADA">
        <w:rPr>
          <w:rFonts w:ascii="Arial" w:hAnsi="Arial" w:cs="Arial"/>
          <w:sz w:val="23"/>
          <w:szCs w:val="23"/>
        </w:rPr>
        <w:t xml:space="preserve">) a ser pago em </w:t>
      </w:r>
      <w:r w:rsidR="00282ADA">
        <w:rPr>
          <w:rFonts w:ascii="Arial" w:hAnsi="Arial" w:cs="Arial"/>
          <w:sz w:val="23"/>
          <w:szCs w:val="23"/>
        </w:rPr>
        <w:t>12</w:t>
      </w:r>
      <w:r w:rsidRPr="00282ADA">
        <w:rPr>
          <w:rFonts w:ascii="Arial" w:hAnsi="Arial" w:cs="Arial"/>
          <w:sz w:val="23"/>
          <w:szCs w:val="23"/>
        </w:rPr>
        <w:t xml:space="preserve"> (</w:t>
      </w:r>
      <w:r w:rsidR="00282ADA">
        <w:rPr>
          <w:rFonts w:ascii="Arial" w:hAnsi="Arial" w:cs="Arial"/>
          <w:sz w:val="23"/>
          <w:szCs w:val="23"/>
        </w:rPr>
        <w:t>doze</w:t>
      </w:r>
      <w:r w:rsidRPr="00282ADA">
        <w:rPr>
          <w:rFonts w:ascii="Arial" w:hAnsi="Arial" w:cs="Arial"/>
          <w:sz w:val="23"/>
          <w:szCs w:val="23"/>
        </w:rPr>
        <w:t>) parcelas</w:t>
      </w:r>
      <w:r w:rsidR="00756B8F">
        <w:rPr>
          <w:rFonts w:ascii="Arial" w:hAnsi="Arial" w:cs="Arial"/>
          <w:sz w:val="23"/>
          <w:szCs w:val="23"/>
        </w:rPr>
        <w:t xml:space="preserve"> de </w:t>
      </w:r>
      <w:r w:rsidR="00756B8F" w:rsidRPr="00756B8F">
        <w:rPr>
          <w:rFonts w:ascii="Arial" w:hAnsi="Arial" w:cs="Arial"/>
          <w:sz w:val="23"/>
          <w:szCs w:val="23"/>
        </w:rPr>
        <w:t xml:space="preserve">R$ </w:t>
      </w:r>
      <w:r w:rsidR="002C4CFC">
        <w:rPr>
          <w:rFonts w:ascii="Arial" w:hAnsi="Arial" w:cs="Arial"/>
          <w:sz w:val="23"/>
          <w:szCs w:val="23"/>
        </w:rPr>
        <w:t>4.000,00</w:t>
      </w:r>
      <w:r w:rsidR="00756B8F" w:rsidRPr="00282ADA">
        <w:rPr>
          <w:rFonts w:ascii="Arial" w:hAnsi="Arial" w:cs="Arial"/>
          <w:sz w:val="23"/>
          <w:szCs w:val="23"/>
        </w:rPr>
        <w:t xml:space="preserve"> (</w:t>
      </w:r>
      <w:r w:rsidR="002C4CFC">
        <w:rPr>
          <w:rFonts w:ascii="Arial" w:hAnsi="Arial" w:cs="Arial"/>
          <w:sz w:val="23"/>
          <w:szCs w:val="23"/>
        </w:rPr>
        <w:t>quatro mil reais</w:t>
      </w:r>
      <w:r w:rsidR="00756B8F" w:rsidRPr="00282ADA">
        <w:rPr>
          <w:rFonts w:ascii="Arial" w:hAnsi="Arial" w:cs="Arial"/>
          <w:sz w:val="23"/>
          <w:szCs w:val="23"/>
        </w:rPr>
        <w:t>)</w:t>
      </w:r>
      <w:r w:rsidR="00282ADA">
        <w:rPr>
          <w:rFonts w:ascii="Arial" w:hAnsi="Arial" w:cs="Arial"/>
          <w:sz w:val="23"/>
          <w:szCs w:val="23"/>
        </w:rPr>
        <w:t>.</w:t>
      </w:r>
    </w:p>
    <w:p w14:paraId="3914FC6F" w14:textId="77777777" w:rsidR="001A194C" w:rsidRPr="00282ADA" w:rsidRDefault="001A194C" w:rsidP="003D7E33">
      <w:pPr>
        <w:numPr>
          <w:ilvl w:val="1"/>
          <w:numId w:val="2"/>
        </w:numPr>
        <w:suppressAutoHyphens w:val="0"/>
        <w:spacing w:before="120" w:after="120"/>
        <w:ind w:left="-284" w:right="-142"/>
        <w:jc w:val="both"/>
        <w:rPr>
          <w:rFonts w:ascii="Arial" w:hAnsi="Arial" w:cs="Arial"/>
          <w:sz w:val="23"/>
          <w:szCs w:val="23"/>
          <w:lang w:eastAsia="pt-BR"/>
        </w:rPr>
      </w:pPr>
      <w:r w:rsidRPr="00282ADA">
        <w:rPr>
          <w:rFonts w:ascii="Arial" w:hAnsi="Arial" w:cs="Arial"/>
          <w:sz w:val="23"/>
          <w:szCs w:val="23"/>
        </w:rPr>
        <w:lastRenderedPageBreak/>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7525029E" w14:textId="77777777" w:rsidR="001A194C" w:rsidRPr="00282ADA" w:rsidRDefault="001A194C" w:rsidP="003D7E33">
      <w:pPr>
        <w:pStyle w:val="Nivel1"/>
        <w:spacing w:before="120" w:line="240" w:lineRule="auto"/>
        <w:ind w:left="-284" w:right="-142"/>
        <w:outlineLvl w:val="9"/>
        <w:rPr>
          <w:rFonts w:cs="Arial"/>
          <w:sz w:val="23"/>
          <w:szCs w:val="23"/>
        </w:rPr>
      </w:pPr>
      <w:r w:rsidRPr="00282ADA">
        <w:rPr>
          <w:rFonts w:cs="Arial"/>
          <w:sz w:val="23"/>
          <w:szCs w:val="23"/>
        </w:rPr>
        <w:t>CLÁUSULA QUARTA – DOTAÇÃO ORÇAMENTÁRIA</w:t>
      </w:r>
    </w:p>
    <w:p w14:paraId="27E24E80" w14:textId="77777777" w:rsidR="001A194C" w:rsidRPr="00282ADA" w:rsidRDefault="001A194C" w:rsidP="003D7E33">
      <w:pPr>
        <w:numPr>
          <w:ilvl w:val="1"/>
          <w:numId w:val="2"/>
        </w:numPr>
        <w:suppressAutoHyphens w:val="0"/>
        <w:spacing w:before="120" w:after="120"/>
        <w:ind w:left="-284" w:right="-142"/>
        <w:jc w:val="both"/>
        <w:rPr>
          <w:rFonts w:ascii="Arial" w:hAnsi="Arial" w:cs="Arial"/>
          <w:sz w:val="23"/>
          <w:szCs w:val="23"/>
        </w:rPr>
      </w:pPr>
      <w:r w:rsidRPr="00282ADA">
        <w:rPr>
          <w:rFonts w:ascii="Arial" w:hAnsi="Arial" w:cs="Arial"/>
          <w:sz w:val="23"/>
          <w:szCs w:val="23"/>
        </w:rPr>
        <w:t>As despesas decorrentes desta contratação estão programadas em dotação orçamentária própria, prevista no orçamento do Município, para o exercício de 2025, na classificação abaixo:</w:t>
      </w:r>
    </w:p>
    <w:tbl>
      <w:tblPr>
        <w:tblW w:w="104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0"/>
        <w:gridCol w:w="781"/>
        <w:gridCol w:w="1069"/>
        <w:gridCol w:w="1497"/>
        <w:gridCol w:w="1381"/>
        <w:gridCol w:w="1375"/>
        <w:gridCol w:w="1701"/>
        <w:gridCol w:w="1630"/>
      </w:tblGrid>
      <w:tr w:rsidR="003D7E33" w:rsidRPr="00CD63C9" w14:paraId="763F1C71" w14:textId="77777777" w:rsidTr="00F44730">
        <w:trPr>
          <w:trHeight w:val="413"/>
          <w:jc w:val="center"/>
        </w:trPr>
        <w:tc>
          <w:tcPr>
            <w:tcW w:w="980" w:type="dxa"/>
            <w:shd w:val="clear" w:color="auto" w:fill="F7CAAC" w:themeFill="accent2" w:themeFillTint="66"/>
            <w:vAlign w:val="center"/>
          </w:tcPr>
          <w:p w14:paraId="27187855" w14:textId="77777777" w:rsidR="003D7E33" w:rsidRPr="0009588F" w:rsidRDefault="003D7E33" w:rsidP="00F44730">
            <w:pPr>
              <w:jc w:val="center"/>
              <w:rPr>
                <w:rFonts w:ascii="Arial" w:hAnsi="Arial" w:cs="Arial"/>
                <w:b/>
                <w:sz w:val="18"/>
                <w:szCs w:val="18"/>
              </w:rPr>
            </w:pPr>
            <w:r w:rsidRPr="0009588F">
              <w:rPr>
                <w:rFonts w:ascii="Arial" w:hAnsi="Arial" w:cs="Arial"/>
                <w:b/>
                <w:sz w:val="18"/>
                <w:szCs w:val="18"/>
              </w:rPr>
              <w:t>ÓRGÃO</w:t>
            </w:r>
          </w:p>
        </w:tc>
        <w:tc>
          <w:tcPr>
            <w:tcW w:w="781" w:type="dxa"/>
            <w:shd w:val="clear" w:color="auto" w:fill="F7CAAC" w:themeFill="accent2" w:themeFillTint="66"/>
            <w:vAlign w:val="center"/>
          </w:tcPr>
          <w:p w14:paraId="70CD1444" w14:textId="77777777" w:rsidR="003D7E33" w:rsidRPr="0009588F" w:rsidRDefault="003D7E33" w:rsidP="00F44730">
            <w:pPr>
              <w:jc w:val="center"/>
              <w:rPr>
                <w:rFonts w:ascii="Arial" w:hAnsi="Arial" w:cs="Arial"/>
                <w:b/>
                <w:sz w:val="18"/>
                <w:szCs w:val="18"/>
              </w:rPr>
            </w:pPr>
            <w:r w:rsidRPr="0009588F">
              <w:rPr>
                <w:rFonts w:ascii="Arial" w:hAnsi="Arial" w:cs="Arial"/>
                <w:b/>
                <w:sz w:val="18"/>
                <w:szCs w:val="18"/>
              </w:rPr>
              <w:t>UNID.</w:t>
            </w:r>
          </w:p>
        </w:tc>
        <w:tc>
          <w:tcPr>
            <w:tcW w:w="1069" w:type="dxa"/>
            <w:shd w:val="clear" w:color="auto" w:fill="F7CAAC" w:themeFill="accent2" w:themeFillTint="66"/>
            <w:vAlign w:val="center"/>
          </w:tcPr>
          <w:p w14:paraId="068F682C" w14:textId="77777777" w:rsidR="003D7E33" w:rsidRPr="0009588F" w:rsidRDefault="003D7E33" w:rsidP="00F44730">
            <w:pPr>
              <w:jc w:val="center"/>
              <w:rPr>
                <w:rFonts w:ascii="Arial" w:hAnsi="Arial" w:cs="Arial"/>
                <w:b/>
                <w:sz w:val="18"/>
                <w:szCs w:val="18"/>
              </w:rPr>
            </w:pPr>
            <w:r w:rsidRPr="0009588F">
              <w:rPr>
                <w:rFonts w:ascii="Arial" w:hAnsi="Arial" w:cs="Arial"/>
                <w:b/>
                <w:sz w:val="18"/>
                <w:szCs w:val="18"/>
              </w:rPr>
              <w:t>FUNÇÃO</w:t>
            </w:r>
          </w:p>
        </w:tc>
        <w:tc>
          <w:tcPr>
            <w:tcW w:w="1497" w:type="dxa"/>
            <w:shd w:val="clear" w:color="auto" w:fill="F7CAAC" w:themeFill="accent2" w:themeFillTint="66"/>
            <w:vAlign w:val="center"/>
          </w:tcPr>
          <w:p w14:paraId="469C1003" w14:textId="77777777" w:rsidR="003D7E33" w:rsidRPr="0009588F" w:rsidRDefault="003D7E33" w:rsidP="00F44730">
            <w:pPr>
              <w:jc w:val="center"/>
              <w:rPr>
                <w:rFonts w:ascii="Arial" w:hAnsi="Arial" w:cs="Arial"/>
                <w:b/>
                <w:sz w:val="18"/>
                <w:szCs w:val="18"/>
              </w:rPr>
            </w:pPr>
            <w:r w:rsidRPr="0009588F">
              <w:rPr>
                <w:rFonts w:ascii="Arial" w:hAnsi="Arial" w:cs="Arial"/>
                <w:b/>
                <w:sz w:val="18"/>
                <w:szCs w:val="18"/>
              </w:rPr>
              <w:t>SUB-FUNÇÃO</w:t>
            </w:r>
          </w:p>
        </w:tc>
        <w:tc>
          <w:tcPr>
            <w:tcW w:w="1381" w:type="dxa"/>
            <w:shd w:val="clear" w:color="auto" w:fill="F7CAAC" w:themeFill="accent2" w:themeFillTint="66"/>
            <w:vAlign w:val="center"/>
          </w:tcPr>
          <w:p w14:paraId="6C1F2D7C" w14:textId="77777777" w:rsidR="003D7E33" w:rsidRPr="0009588F" w:rsidRDefault="003D7E33" w:rsidP="00F44730">
            <w:pPr>
              <w:jc w:val="center"/>
              <w:rPr>
                <w:rFonts w:ascii="Arial" w:hAnsi="Arial" w:cs="Arial"/>
                <w:b/>
                <w:sz w:val="18"/>
                <w:szCs w:val="18"/>
              </w:rPr>
            </w:pPr>
            <w:r w:rsidRPr="0009588F">
              <w:rPr>
                <w:rFonts w:ascii="Arial" w:hAnsi="Arial" w:cs="Arial"/>
                <w:b/>
                <w:sz w:val="18"/>
                <w:szCs w:val="18"/>
              </w:rPr>
              <w:t>PROGRAMA</w:t>
            </w:r>
          </w:p>
        </w:tc>
        <w:tc>
          <w:tcPr>
            <w:tcW w:w="1375" w:type="dxa"/>
            <w:shd w:val="clear" w:color="auto" w:fill="F7CAAC" w:themeFill="accent2" w:themeFillTint="66"/>
            <w:vAlign w:val="center"/>
          </w:tcPr>
          <w:p w14:paraId="0320EB8E" w14:textId="77777777" w:rsidR="003D7E33" w:rsidRPr="0009588F" w:rsidRDefault="003D7E33" w:rsidP="00F44730">
            <w:pPr>
              <w:jc w:val="center"/>
              <w:rPr>
                <w:rFonts w:ascii="Arial" w:hAnsi="Arial" w:cs="Arial"/>
                <w:b/>
                <w:sz w:val="18"/>
                <w:szCs w:val="18"/>
              </w:rPr>
            </w:pPr>
            <w:r w:rsidRPr="0009588F">
              <w:rPr>
                <w:rFonts w:ascii="Arial" w:hAnsi="Arial" w:cs="Arial"/>
                <w:b/>
                <w:sz w:val="18"/>
                <w:szCs w:val="18"/>
              </w:rPr>
              <w:t>PROJ. /ATIV.</w:t>
            </w:r>
          </w:p>
        </w:tc>
        <w:tc>
          <w:tcPr>
            <w:tcW w:w="1701" w:type="dxa"/>
            <w:shd w:val="clear" w:color="auto" w:fill="F7CAAC" w:themeFill="accent2" w:themeFillTint="66"/>
            <w:vAlign w:val="center"/>
          </w:tcPr>
          <w:p w14:paraId="20F963A8" w14:textId="77777777" w:rsidR="003D7E33" w:rsidRPr="0009588F" w:rsidRDefault="003D7E33" w:rsidP="00F44730">
            <w:pPr>
              <w:jc w:val="center"/>
              <w:rPr>
                <w:rFonts w:ascii="Arial" w:hAnsi="Arial" w:cs="Arial"/>
                <w:b/>
                <w:sz w:val="18"/>
                <w:szCs w:val="18"/>
              </w:rPr>
            </w:pPr>
            <w:r w:rsidRPr="0009588F">
              <w:rPr>
                <w:rFonts w:ascii="Arial" w:hAnsi="Arial" w:cs="Arial"/>
                <w:b/>
                <w:sz w:val="18"/>
                <w:szCs w:val="18"/>
              </w:rPr>
              <w:t>CLASSIFICAÇÃO</w:t>
            </w:r>
          </w:p>
        </w:tc>
        <w:tc>
          <w:tcPr>
            <w:tcW w:w="1630" w:type="dxa"/>
            <w:shd w:val="clear" w:color="auto" w:fill="F7CAAC" w:themeFill="accent2" w:themeFillTint="66"/>
            <w:vAlign w:val="center"/>
          </w:tcPr>
          <w:p w14:paraId="1A70D8F0" w14:textId="77777777" w:rsidR="003D7E33" w:rsidRPr="0009588F" w:rsidRDefault="003D7E33" w:rsidP="00F44730">
            <w:pPr>
              <w:jc w:val="center"/>
              <w:rPr>
                <w:rFonts w:ascii="Arial" w:hAnsi="Arial" w:cs="Arial"/>
                <w:b/>
                <w:sz w:val="18"/>
                <w:szCs w:val="18"/>
              </w:rPr>
            </w:pPr>
            <w:r w:rsidRPr="0009588F">
              <w:rPr>
                <w:rFonts w:ascii="Arial" w:hAnsi="Arial" w:cs="Arial"/>
                <w:b/>
                <w:sz w:val="18"/>
                <w:szCs w:val="18"/>
              </w:rPr>
              <w:t>FONTE</w:t>
            </w:r>
          </w:p>
        </w:tc>
      </w:tr>
      <w:tr w:rsidR="00A30848" w:rsidRPr="00CD63C9" w14:paraId="74C45251" w14:textId="77777777" w:rsidTr="00F44730">
        <w:trPr>
          <w:trHeight w:val="276"/>
          <w:jc w:val="center"/>
        </w:trPr>
        <w:tc>
          <w:tcPr>
            <w:tcW w:w="980" w:type="dxa"/>
            <w:shd w:val="clear" w:color="auto" w:fill="auto"/>
            <w:vAlign w:val="center"/>
          </w:tcPr>
          <w:p w14:paraId="6E331029" w14:textId="0EC446A8" w:rsidR="00A30848" w:rsidRPr="0009588F" w:rsidRDefault="00A30848" w:rsidP="00A30848">
            <w:pPr>
              <w:jc w:val="center"/>
              <w:rPr>
                <w:rFonts w:ascii="Arial" w:hAnsi="Arial" w:cs="Arial"/>
                <w:sz w:val="18"/>
                <w:szCs w:val="18"/>
              </w:rPr>
            </w:pPr>
            <w:r>
              <w:rPr>
                <w:rFonts w:ascii="Arial" w:hAnsi="Arial" w:cs="Arial"/>
                <w:sz w:val="18"/>
                <w:szCs w:val="18"/>
              </w:rPr>
              <w:t>14</w:t>
            </w:r>
          </w:p>
        </w:tc>
        <w:tc>
          <w:tcPr>
            <w:tcW w:w="781" w:type="dxa"/>
            <w:shd w:val="clear" w:color="auto" w:fill="auto"/>
            <w:vAlign w:val="center"/>
          </w:tcPr>
          <w:p w14:paraId="37FFF180" w14:textId="51E89784" w:rsidR="00A30848" w:rsidRPr="0009588F" w:rsidRDefault="00A30848" w:rsidP="00A30848">
            <w:pPr>
              <w:jc w:val="center"/>
              <w:rPr>
                <w:rFonts w:ascii="Arial" w:hAnsi="Arial" w:cs="Arial"/>
                <w:sz w:val="18"/>
                <w:szCs w:val="18"/>
              </w:rPr>
            </w:pPr>
            <w:r>
              <w:rPr>
                <w:rFonts w:ascii="Arial" w:hAnsi="Arial" w:cs="Arial"/>
                <w:sz w:val="18"/>
                <w:szCs w:val="18"/>
              </w:rPr>
              <w:t>05</w:t>
            </w:r>
          </w:p>
        </w:tc>
        <w:tc>
          <w:tcPr>
            <w:tcW w:w="1069" w:type="dxa"/>
            <w:shd w:val="clear" w:color="auto" w:fill="auto"/>
            <w:vAlign w:val="center"/>
          </w:tcPr>
          <w:p w14:paraId="70E09809" w14:textId="0118E5FD" w:rsidR="00A30848" w:rsidRPr="0009588F" w:rsidRDefault="00A30848" w:rsidP="00A30848">
            <w:pPr>
              <w:jc w:val="center"/>
              <w:rPr>
                <w:rFonts w:ascii="Arial" w:hAnsi="Arial" w:cs="Arial"/>
                <w:sz w:val="18"/>
                <w:szCs w:val="18"/>
              </w:rPr>
            </w:pPr>
            <w:r>
              <w:rPr>
                <w:rFonts w:ascii="Arial" w:hAnsi="Arial" w:cs="Arial"/>
                <w:sz w:val="18"/>
                <w:szCs w:val="18"/>
              </w:rPr>
              <w:t>12</w:t>
            </w:r>
          </w:p>
        </w:tc>
        <w:tc>
          <w:tcPr>
            <w:tcW w:w="1497" w:type="dxa"/>
            <w:shd w:val="clear" w:color="auto" w:fill="auto"/>
            <w:vAlign w:val="center"/>
          </w:tcPr>
          <w:p w14:paraId="7335779E" w14:textId="15DA1B21" w:rsidR="00A30848" w:rsidRPr="0009588F" w:rsidRDefault="00A30848" w:rsidP="00A30848">
            <w:pPr>
              <w:jc w:val="center"/>
              <w:rPr>
                <w:rFonts w:ascii="Arial" w:hAnsi="Arial" w:cs="Arial"/>
                <w:sz w:val="18"/>
                <w:szCs w:val="18"/>
              </w:rPr>
            </w:pPr>
            <w:r>
              <w:rPr>
                <w:rFonts w:ascii="Arial" w:hAnsi="Arial" w:cs="Arial"/>
                <w:sz w:val="18"/>
                <w:szCs w:val="18"/>
              </w:rPr>
              <w:t>361</w:t>
            </w:r>
          </w:p>
        </w:tc>
        <w:tc>
          <w:tcPr>
            <w:tcW w:w="1381" w:type="dxa"/>
            <w:shd w:val="clear" w:color="auto" w:fill="auto"/>
            <w:vAlign w:val="center"/>
          </w:tcPr>
          <w:p w14:paraId="653AED65" w14:textId="60F06973" w:rsidR="00A30848" w:rsidRPr="0009588F" w:rsidRDefault="00A30848" w:rsidP="00A30848">
            <w:pPr>
              <w:jc w:val="center"/>
              <w:rPr>
                <w:rFonts w:ascii="Arial" w:hAnsi="Arial" w:cs="Arial"/>
                <w:sz w:val="18"/>
                <w:szCs w:val="18"/>
              </w:rPr>
            </w:pPr>
            <w:r>
              <w:rPr>
                <w:rFonts w:ascii="Arial" w:hAnsi="Arial" w:cs="Arial"/>
                <w:sz w:val="18"/>
                <w:szCs w:val="18"/>
              </w:rPr>
              <w:t>0403</w:t>
            </w:r>
          </w:p>
        </w:tc>
        <w:tc>
          <w:tcPr>
            <w:tcW w:w="1375" w:type="dxa"/>
            <w:shd w:val="clear" w:color="auto" w:fill="auto"/>
            <w:vAlign w:val="center"/>
          </w:tcPr>
          <w:p w14:paraId="20B2256B" w14:textId="60C4AB0C" w:rsidR="00A30848" w:rsidRPr="0009588F" w:rsidRDefault="00A30848" w:rsidP="00A30848">
            <w:pPr>
              <w:jc w:val="center"/>
              <w:rPr>
                <w:rFonts w:ascii="Arial" w:hAnsi="Arial" w:cs="Arial"/>
                <w:sz w:val="18"/>
                <w:szCs w:val="18"/>
              </w:rPr>
            </w:pPr>
            <w:r>
              <w:rPr>
                <w:rFonts w:ascii="Arial" w:hAnsi="Arial" w:cs="Arial"/>
                <w:sz w:val="18"/>
                <w:szCs w:val="18"/>
              </w:rPr>
              <w:t>2010</w:t>
            </w:r>
          </w:p>
        </w:tc>
        <w:tc>
          <w:tcPr>
            <w:tcW w:w="1701" w:type="dxa"/>
            <w:shd w:val="clear" w:color="auto" w:fill="auto"/>
            <w:vAlign w:val="center"/>
          </w:tcPr>
          <w:p w14:paraId="6D5238A9" w14:textId="47156187" w:rsidR="00A30848" w:rsidRPr="0009588F" w:rsidRDefault="002C4CFC" w:rsidP="00A30848">
            <w:pPr>
              <w:jc w:val="center"/>
              <w:rPr>
                <w:rFonts w:ascii="Arial" w:hAnsi="Arial" w:cs="Arial"/>
                <w:sz w:val="18"/>
                <w:szCs w:val="18"/>
              </w:rPr>
            </w:pPr>
            <w:r>
              <w:rPr>
                <w:rFonts w:ascii="Arial" w:hAnsi="Arial" w:cs="Arial"/>
                <w:sz w:val="18"/>
                <w:szCs w:val="18"/>
              </w:rPr>
              <w:t>3.3.90.39</w:t>
            </w:r>
          </w:p>
        </w:tc>
        <w:tc>
          <w:tcPr>
            <w:tcW w:w="1630" w:type="dxa"/>
            <w:shd w:val="clear" w:color="auto" w:fill="auto"/>
            <w:vAlign w:val="center"/>
          </w:tcPr>
          <w:p w14:paraId="06548D7B" w14:textId="4EBD753C" w:rsidR="00A30848" w:rsidRPr="0009588F" w:rsidRDefault="002C4CFC" w:rsidP="00A30848">
            <w:pPr>
              <w:jc w:val="center"/>
              <w:rPr>
                <w:rFonts w:ascii="Arial" w:hAnsi="Arial" w:cs="Arial"/>
                <w:sz w:val="18"/>
                <w:szCs w:val="18"/>
              </w:rPr>
            </w:pPr>
            <w:r>
              <w:rPr>
                <w:rFonts w:ascii="Arial" w:hAnsi="Arial" w:cs="Arial"/>
                <w:sz w:val="18"/>
                <w:szCs w:val="18"/>
              </w:rPr>
              <w:t>500</w:t>
            </w:r>
          </w:p>
        </w:tc>
      </w:tr>
    </w:tbl>
    <w:p w14:paraId="07DBCA88" w14:textId="77777777" w:rsidR="001A194C" w:rsidRPr="00282ADA" w:rsidRDefault="001A194C" w:rsidP="00282ADA">
      <w:pPr>
        <w:pStyle w:val="Nivel1"/>
        <w:spacing w:before="120" w:line="240" w:lineRule="auto"/>
        <w:ind w:left="-284" w:right="-144"/>
        <w:outlineLvl w:val="9"/>
        <w:rPr>
          <w:rFonts w:cs="Arial"/>
          <w:sz w:val="23"/>
          <w:szCs w:val="23"/>
        </w:rPr>
      </w:pPr>
      <w:r w:rsidRPr="00282ADA">
        <w:rPr>
          <w:rFonts w:cs="Arial"/>
          <w:sz w:val="23"/>
          <w:szCs w:val="23"/>
        </w:rPr>
        <w:t>CLÁUSULA QUINTA – PAGAMENTO</w:t>
      </w:r>
    </w:p>
    <w:p w14:paraId="15F58067" w14:textId="5DC0E0FA" w:rsidR="001A194C" w:rsidRPr="00282ADA" w:rsidRDefault="001A194C" w:rsidP="00282ADA">
      <w:pPr>
        <w:numPr>
          <w:ilvl w:val="1"/>
          <w:numId w:val="2"/>
        </w:numPr>
        <w:tabs>
          <w:tab w:val="left" w:pos="57"/>
        </w:tabs>
        <w:suppressAutoHyphens w:val="0"/>
        <w:spacing w:before="120" w:after="120"/>
        <w:ind w:left="-284" w:right="-144"/>
        <w:jc w:val="both"/>
        <w:rPr>
          <w:rFonts w:ascii="Arial" w:hAnsi="Arial" w:cs="Arial"/>
          <w:sz w:val="23"/>
          <w:szCs w:val="23"/>
        </w:rPr>
      </w:pPr>
      <w:r w:rsidRPr="00282ADA">
        <w:rPr>
          <w:rFonts w:ascii="Arial" w:hAnsi="Arial" w:cs="Arial"/>
          <w:sz w:val="23"/>
          <w:szCs w:val="23"/>
        </w:rPr>
        <w:t xml:space="preserve">O pagamento será realizado no prazo máximo de até </w:t>
      </w:r>
      <w:r w:rsidR="003D7E33" w:rsidRPr="00282ADA">
        <w:rPr>
          <w:rFonts w:ascii="Arial" w:hAnsi="Arial" w:cs="Arial"/>
          <w:sz w:val="23"/>
          <w:szCs w:val="23"/>
        </w:rPr>
        <w:t>1</w:t>
      </w:r>
      <w:r w:rsidRPr="00282ADA">
        <w:rPr>
          <w:rFonts w:ascii="Arial" w:hAnsi="Arial" w:cs="Arial"/>
          <w:sz w:val="23"/>
          <w:szCs w:val="23"/>
        </w:rPr>
        <w:t>0 (</w:t>
      </w:r>
      <w:r w:rsidR="003D7E33" w:rsidRPr="00282ADA">
        <w:rPr>
          <w:rFonts w:ascii="Arial" w:hAnsi="Arial" w:cs="Arial"/>
          <w:sz w:val="23"/>
          <w:szCs w:val="23"/>
        </w:rPr>
        <w:t>dez</w:t>
      </w:r>
      <w:r w:rsidRPr="00282ADA">
        <w:rPr>
          <w:rFonts w:ascii="Arial" w:hAnsi="Arial" w:cs="Arial"/>
          <w:sz w:val="23"/>
          <w:szCs w:val="23"/>
        </w:rPr>
        <w:t>) dias, contados a partir da data final do período de adimplemento a que se referir, através de ordem bancária, para crédito em banco, agência e conta corrente, indicados pelo contratado.</w:t>
      </w:r>
      <w:r w:rsidR="00962231">
        <w:rPr>
          <w:rFonts w:ascii="Arial" w:hAnsi="Arial" w:cs="Arial"/>
          <w:sz w:val="23"/>
          <w:szCs w:val="23"/>
        </w:rPr>
        <w:t xml:space="preserve"> </w:t>
      </w:r>
    </w:p>
    <w:p w14:paraId="064B9D5A" w14:textId="3BD41DA4" w:rsidR="001A194C" w:rsidRPr="00282ADA" w:rsidRDefault="001A194C" w:rsidP="00282ADA">
      <w:pPr>
        <w:numPr>
          <w:ilvl w:val="1"/>
          <w:numId w:val="2"/>
        </w:numPr>
        <w:tabs>
          <w:tab w:val="left" w:pos="57"/>
        </w:tabs>
        <w:suppressAutoHyphens w:val="0"/>
        <w:spacing w:before="120" w:after="120"/>
        <w:ind w:left="-284" w:right="-144"/>
        <w:jc w:val="both"/>
        <w:rPr>
          <w:rFonts w:ascii="Arial" w:hAnsi="Arial" w:cs="Arial"/>
          <w:sz w:val="23"/>
          <w:szCs w:val="23"/>
        </w:rPr>
      </w:pPr>
      <w:r w:rsidRPr="00282ADA">
        <w:rPr>
          <w:rFonts w:ascii="Arial" w:hAnsi="Arial" w:cs="Arial"/>
          <w:sz w:val="23"/>
          <w:szCs w:val="23"/>
        </w:rPr>
        <w:t>O pagamento somente será autorizado depois de efetuado o “atesto” pelo servidor competente na nota fiscal apresentada.</w:t>
      </w:r>
      <w:r w:rsidR="003D7E33" w:rsidRPr="00282ADA">
        <w:rPr>
          <w:rFonts w:ascii="Arial" w:hAnsi="Arial" w:cs="Arial"/>
          <w:sz w:val="23"/>
          <w:szCs w:val="23"/>
        </w:rPr>
        <w:t xml:space="preserve"> </w:t>
      </w:r>
    </w:p>
    <w:p w14:paraId="1DE04670" w14:textId="77777777" w:rsidR="001A194C" w:rsidRPr="00282ADA" w:rsidRDefault="001A194C" w:rsidP="00282ADA">
      <w:pPr>
        <w:numPr>
          <w:ilvl w:val="1"/>
          <w:numId w:val="2"/>
        </w:numPr>
        <w:tabs>
          <w:tab w:val="left" w:pos="57"/>
        </w:tabs>
        <w:suppressAutoHyphens w:val="0"/>
        <w:spacing w:before="120" w:after="120"/>
        <w:ind w:left="-284" w:right="-144"/>
        <w:jc w:val="both"/>
        <w:rPr>
          <w:rFonts w:ascii="Arial" w:hAnsi="Arial" w:cs="Arial"/>
          <w:sz w:val="23"/>
          <w:szCs w:val="23"/>
        </w:rPr>
      </w:pPr>
      <w:r w:rsidRPr="00282ADA">
        <w:rPr>
          <w:rFonts w:ascii="Arial" w:hAnsi="Arial" w:cs="Arial"/>
          <w:sz w:val="23"/>
          <w:szCs w:val="23"/>
        </w:rPr>
        <w:t>O “atesto” fica condicionado à verificação da conformidade da Nota Fiscal/Fatura apresentada pela Contratada com os serviços efetivamente prestados.</w:t>
      </w:r>
    </w:p>
    <w:p w14:paraId="3FFAE7C4" w14:textId="77777777" w:rsidR="001A194C" w:rsidRPr="00282ADA" w:rsidRDefault="001A194C" w:rsidP="00282ADA">
      <w:pPr>
        <w:numPr>
          <w:ilvl w:val="1"/>
          <w:numId w:val="2"/>
        </w:numPr>
        <w:tabs>
          <w:tab w:val="left" w:pos="57"/>
        </w:tabs>
        <w:suppressAutoHyphens w:val="0"/>
        <w:spacing w:before="120" w:after="120"/>
        <w:ind w:left="-284" w:right="-144"/>
        <w:jc w:val="both"/>
        <w:rPr>
          <w:rFonts w:ascii="Arial" w:hAnsi="Arial" w:cs="Arial"/>
          <w:sz w:val="23"/>
          <w:szCs w:val="23"/>
        </w:rPr>
      </w:pPr>
      <w:r w:rsidRPr="00282ADA">
        <w:rPr>
          <w:rFonts w:ascii="Arial" w:hAnsi="Arial" w:cs="Arial"/>
          <w:sz w:val="23"/>
          <w:szCs w:val="23"/>
        </w:rPr>
        <w:t>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a Contratante.</w:t>
      </w:r>
    </w:p>
    <w:p w14:paraId="179A2312" w14:textId="77777777" w:rsidR="001A194C" w:rsidRPr="00282ADA" w:rsidRDefault="001A194C" w:rsidP="00282ADA">
      <w:pPr>
        <w:numPr>
          <w:ilvl w:val="1"/>
          <w:numId w:val="2"/>
        </w:numPr>
        <w:tabs>
          <w:tab w:val="left" w:pos="57"/>
        </w:tabs>
        <w:suppressAutoHyphens w:val="0"/>
        <w:spacing w:before="120" w:after="120"/>
        <w:ind w:left="-284" w:right="-144"/>
        <w:jc w:val="both"/>
        <w:rPr>
          <w:rFonts w:ascii="Arial" w:hAnsi="Arial" w:cs="Arial"/>
          <w:sz w:val="23"/>
          <w:szCs w:val="23"/>
        </w:rPr>
      </w:pPr>
      <w:r w:rsidRPr="00282ADA">
        <w:rPr>
          <w:rFonts w:ascii="Arial" w:hAnsi="Arial" w:cs="Arial"/>
          <w:sz w:val="23"/>
          <w:szCs w:val="23"/>
        </w:rPr>
        <w:t>Será considerada data do pagamento o dia em que constar como emitida a ordem bancária para pagamento.</w:t>
      </w:r>
    </w:p>
    <w:p w14:paraId="0F402D5A" w14:textId="77777777" w:rsidR="001A194C" w:rsidRPr="00282ADA" w:rsidRDefault="001A194C" w:rsidP="00282ADA">
      <w:pPr>
        <w:numPr>
          <w:ilvl w:val="1"/>
          <w:numId w:val="2"/>
        </w:numPr>
        <w:tabs>
          <w:tab w:val="left" w:pos="57"/>
        </w:tabs>
        <w:suppressAutoHyphens w:val="0"/>
        <w:spacing w:before="120" w:after="120"/>
        <w:ind w:left="-284" w:right="-144"/>
        <w:jc w:val="both"/>
        <w:rPr>
          <w:rFonts w:ascii="Arial" w:hAnsi="Arial" w:cs="Arial"/>
          <w:sz w:val="23"/>
          <w:szCs w:val="23"/>
        </w:rPr>
      </w:pPr>
      <w:r w:rsidRPr="00282ADA">
        <w:rPr>
          <w:rFonts w:ascii="Arial" w:hAnsi="Arial" w:cs="Arial"/>
          <w:sz w:val="23"/>
          <w:szCs w:val="23"/>
        </w:rPr>
        <w:t>Será efetuada a retenção ou glosa no pagamento, proporcional à irregularidade verificada, sem prejuízo das sanções cabíveis, caso se constate que a Contratada:</w:t>
      </w:r>
    </w:p>
    <w:p w14:paraId="2C1897EF" w14:textId="77777777" w:rsidR="001A194C" w:rsidRPr="00282ADA" w:rsidRDefault="001A194C" w:rsidP="00282ADA">
      <w:pPr>
        <w:numPr>
          <w:ilvl w:val="1"/>
          <w:numId w:val="2"/>
        </w:numPr>
        <w:tabs>
          <w:tab w:val="left" w:pos="57"/>
        </w:tabs>
        <w:suppressAutoHyphens w:val="0"/>
        <w:spacing w:before="120" w:after="120"/>
        <w:ind w:left="-284" w:right="-144"/>
        <w:jc w:val="both"/>
        <w:rPr>
          <w:rFonts w:ascii="Arial" w:hAnsi="Arial" w:cs="Arial"/>
          <w:sz w:val="23"/>
          <w:szCs w:val="23"/>
        </w:rPr>
      </w:pPr>
      <w:r w:rsidRPr="00282ADA">
        <w:rPr>
          <w:rFonts w:ascii="Arial" w:hAnsi="Arial" w:cs="Arial"/>
          <w:sz w:val="23"/>
          <w:szCs w:val="23"/>
        </w:rPr>
        <w:t>Não produziu os resultados acordados;</w:t>
      </w:r>
    </w:p>
    <w:p w14:paraId="4689752E" w14:textId="77777777" w:rsidR="001A194C" w:rsidRPr="00282ADA" w:rsidRDefault="001A194C" w:rsidP="00282ADA">
      <w:pPr>
        <w:numPr>
          <w:ilvl w:val="1"/>
          <w:numId w:val="2"/>
        </w:numPr>
        <w:tabs>
          <w:tab w:val="left" w:pos="57"/>
        </w:tabs>
        <w:suppressAutoHyphens w:val="0"/>
        <w:spacing w:before="120" w:after="120"/>
        <w:ind w:left="-284" w:right="-144"/>
        <w:jc w:val="both"/>
        <w:rPr>
          <w:rFonts w:ascii="Arial" w:hAnsi="Arial" w:cs="Arial"/>
          <w:sz w:val="23"/>
          <w:szCs w:val="23"/>
        </w:rPr>
      </w:pPr>
      <w:r w:rsidRPr="00282ADA">
        <w:rPr>
          <w:rFonts w:ascii="Arial" w:hAnsi="Arial" w:cs="Arial"/>
          <w:sz w:val="23"/>
          <w:szCs w:val="23"/>
        </w:rPr>
        <w:t>Deixou de executar as atividades contratadas, ou não as executou com a qualidade mínima exigida;</w:t>
      </w:r>
    </w:p>
    <w:p w14:paraId="226138E2" w14:textId="77777777" w:rsidR="001A194C" w:rsidRPr="00282ADA" w:rsidRDefault="001A194C" w:rsidP="00282ADA">
      <w:pPr>
        <w:numPr>
          <w:ilvl w:val="1"/>
          <w:numId w:val="2"/>
        </w:numPr>
        <w:tabs>
          <w:tab w:val="left" w:pos="57"/>
        </w:tabs>
        <w:suppressAutoHyphens w:val="0"/>
        <w:spacing w:before="120" w:after="120"/>
        <w:ind w:left="-284" w:right="-144"/>
        <w:jc w:val="both"/>
        <w:rPr>
          <w:rFonts w:ascii="Arial" w:hAnsi="Arial" w:cs="Arial"/>
          <w:sz w:val="23"/>
          <w:szCs w:val="23"/>
        </w:rPr>
      </w:pPr>
      <w:r w:rsidRPr="00282ADA">
        <w:rPr>
          <w:rFonts w:ascii="Arial" w:hAnsi="Arial" w:cs="Arial"/>
          <w:sz w:val="23"/>
          <w:szCs w:val="23"/>
        </w:rPr>
        <w:t>Deixou de utilizar os materiais e recursos humanos exigidos para a execução do serviço, ou utilizou-os com qualidade ou quantidade inferior à demandada.</w:t>
      </w:r>
    </w:p>
    <w:p w14:paraId="06D00169" w14:textId="77777777" w:rsidR="001A194C" w:rsidRPr="00282ADA" w:rsidRDefault="001A194C" w:rsidP="00282ADA">
      <w:pPr>
        <w:numPr>
          <w:ilvl w:val="1"/>
          <w:numId w:val="2"/>
        </w:numPr>
        <w:tabs>
          <w:tab w:val="left" w:pos="57"/>
        </w:tabs>
        <w:suppressAutoHyphens w:val="0"/>
        <w:spacing w:before="120" w:after="120"/>
        <w:ind w:left="-284" w:right="-144"/>
        <w:jc w:val="both"/>
        <w:rPr>
          <w:rFonts w:ascii="Arial" w:hAnsi="Arial" w:cs="Arial"/>
          <w:sz w:val="23"/>
          <w:szCs w:val="23"/>
        </w:rPr>
      </w:pPr>
      <w:r w:rsidRPr="00282ADA">
        <w:rPr>
          <w:rFonts w:ascii="Arial" w:hAnsi="Arial" w:cs="Arial"/>
          <w:sz w:val="23"/>
          <w:szCs w:val="23"/>
        </w:rPr>
        <w:t xml:space="preserve">Antes de cada pagamento à contratada, poderá realizar consulta para verificar a manutenção das condições de regularidade fiscal, previdenciária e trabalhista da empresa. </w:t>
      </w:r>
    </w:p>
    <w:p w14:paraId="74D2BB4F" w14:textId="77777777" w:rsidR="001A194C" w:rsidRPr="00282ADA" w:rsidRDefault="001A194C" w:rsidP="00282ADA">
      <w:pPr>
        <w:numPr>
          <w:ilvl w:val="1"/>
          <w:numId w:val="2"/>
        </w:numPr>
        <w:tabs>
          <w:tab w:val="left" w:pos="57"/>
        </w:tabs>
        <w:suppressAutoHyphens w:val="0"/>
        <w:spacing w:before="120" w:after="120"/>
        <w:ind w:left="-284" w:right="-144"/>
        <w:jc w:val="both"/>
        <w:rPr>
          <w:rFonts w:ascii="Arial" w:hAnsi="Arial" w:cs="Arial"/>
          <w:sz w:val="23"/>
          <w:szCs w:val="23"/>
        </w:rPr>
      </w:pPr>
      <w:r w:rsidRPr="00282ADA">
        <w:rPr>
          <w:rFonts w:ascii="Arial" w:hAnsi="Arial" w:cs="Arial"/>
          <w:sz w:val="23"/>
          <w:szCs w:val="23"/>
        </w:rPr>
        <w:t>Constatando-se, a situação de irregularidade da contratada, será providenciada sua advertência, por e-mail, para que, no prazo de 5 (cinco) dias, regularize sua situação ou, no mesmo prazo, apresente sua defesa. O prazo poderá ser prorrogado uma vez, por igual período, a critério da contratante.</w:t>
      </w:r>
    </w:p>
    <w:p w14:paraId="5368BF4F" w14:textId="77777777" w:rsidR="001A194C" w:rsidRPr="00282ADA" w:rsidRDefault="001A194C" w:rsidP="00282ADA">
      <w:pPr>
        <w:numPr>
          <w:ilvl w:val="1"/>
          <w:numId w:val="2"/>
        </w:numPr>
        <w:tabs>
          <w:tab w:val="left" w:pos="57"/>
        </w:tabs>
        <w:suppressAutoHyphens w:val="0"/>
        <w:spacing w:before="120" w:after="120"/>
        <w:ind w:left="-284" w:right="-144"/>
        <w:jc w:val="both"/>
        <w:rPr>
          <w:rFonts w:ascii="Arial" w:hAnsi="Arial" w:cs="Arial"/>
          <w:sz w:val="23"/>
          <w:szCs w:val="23"/>
        </w:rPr>
      </w:pPr>
      <w:r w:rsidRPr="00282ADA">
        <w:rPr>
          <w:rFonts w:ascii="Arial" w:hAnsi="Arial" w:cs="Arial"/>
          <w:sz w:val="23"/>
          <w:szCs w:val="23"/>
        </w:rPr>
        <w:t xml:space="preserve">Persistindo a irregularidade, a contratante deverá adotar as medidas necessárias à rescisão contratual nos autos do processo administrativo correspondente, assegurada à contratada a ampla defesa. </w:t>
      </w:r>
    </w:p>
    <w:p w14:paraId="74800C0B" w14:textId="77777777" w:rsidR="001A194C" w:rsidRPr="00282ADA" w:rsidRDefault="001A194C" w:rsidP="00282ADA">
      <w:pPr>
        <w:numPr>
          <w:ilvl w:val="1"/>
          <w:numId w:val="2"/>
        </w:numPr>
        <w:tabs>
          <w:tab w:val="left" w:pos="57"/>
        </w:tabs>
        <w:suppressAutoHyphens w:val="0"/>
        <w:spacing w:before="120" w:after="120"/>
        <w:ind w:left="-284" w:right="-144"/>
        <w:jc w:val="both"/>
        <w:rPr>
          <w:rFonts w:ascii="Arial" w:hAnsi="Arial" w:cs="Arial"/>
          <w:sz w:val="23"/>
          <w:szCs w:val="23"/>
        </w:rPr>
      </w:pPr>
      <w:r w:rsidRPr="00282ADA">
        <w:rPr>
          <w:rFonts w:ascii="Arial" w:hAnsi="Arial" w:cs="Arial"/>
          <w:sz w:val="23"/>
          <w:szCs w:val="23"/>
        </w:rPr>
        <w:lastRenderedPageBreak/>
        <w:t>Havendo a efetiva execução do objeto, os pagamentos serão realizados normalmente, até que se decida pela rescisão do contrato, caso a contratada não regularize sua situação.</w:t>
      </w:r>
    </w:p>
    <w:p w14:paraId="6F5AF3BC" w14:textId="77777777" w:rsidR="001A194C" w:rsidRPr="00282ADA" w:rsidRDefault="001A194C" w:rsidP="00282ADA">
      <w:pPr>
        <w:numPr>
          <w:ilvl w:val="1"/>
          <w:numId w:val="2"/>
        </w:numPr>
        <w:tabs>
          <w:tab w:val="left" w:pos="57"/>
        </w:tabs>
        <w:suppressAutoHyphens w:val="0"/>
        <w:spacing w:before="120" w:after="120"/>
        <w:ind w:left="-284" w:right="-144"/>
        <w:jc w:val="both"/>
        <w:rPr>
          <w:rFonts w:ascii="Arial" w:hAnsi="Arial" w:cs="Arial"/>
          <w:sz w:val="23"/>
          <w:szCs w:val="23"/>
        </w:rPr>
      </w:pPr>
      <w:r w:rsidRPr="00282ADA">
        <w:rPr>
          <w:rFonts w:ascii="Arial" w:hAnsi="Arial" w:cs="Arial"/>
          <w:sz w:val="23"/>
          <w:szCs w:val="23"/>
        </w:rPr>
        <w:t>Somente por motivo de economicidade, segurança nacional ou outro interesse público de alta relevância, devidamente justificado, em qualquer caso, pela máxima autoridade da contratante, não será rescindido o contrato em execução com a contratada inadimplente.</w:t>
      </w:r>
    </w:p>
    <w:p w14:paraId="0F456950" w14:textId="77777777" w:rsidR="001A194C" w:rsidRPr="00282ADA" w:rsidRDefault="001A194C" w:rsidP="00282ADA">
      <w:pPr>
        <w:numPr>
          <w:ilvl w:val="1"/>
          <w:numId w:val="2"/>
        </w:numPr>
        <w:tabs>
          <w:tab w:val="left" w:pos="57"/>
        </w:tabs>
        <w:suppressAutoHyphens w:val="0"/>
        <w:spacing w:before="120" w:after="120"/>
        <w:ind w:left="-284" w:right="-144"/>
        <w:jc w:val="both"/>
        <w:rPr>
          <w:rFonts w:ascii="Arial" w:hAnsi="Arial" w:cs="Arial"/>
          <w:sz w:val="23"/>
          <w:szCs w:val="23"/>
        </w:rPr>
      </w:pPr>
      <w:r w:rsidRPr="00282ADA">
        <w:rPr>
          <w:rFonts w:ascii="Arial" w:hAnsi="Arial" w:cs="Arial"/>
          <w:sz w:val="23"/>
          <w:szCs w:val="23"/>
        </w:rPr>
        <w:t>Quando do pagamento, será efetuada a retenção tributária prevista na legislação aplicável.</w:t>
      </w:r>
    </w:p>
    <w:p w14:paraId="74E5D8D5" w14:textId="77777777" w:rsidR="001A194C" w:rsidRPr="00282ADA" w:rsidRDefault="001A194C" w:rsidP="00282ADA">
      <w:pPr>
        <w:numPr>
          <w:ilvl w:val="1"/>
          <w:numId w:val="2"/>
        </w:numPr>
        <w:tabs>
          <w:tab w:val="left" w:pos="57"/>
        </w:tabs>
        <w:suppressAutoHyphens w:val="0"/>
        <w:spacing w:before="120" w:after="120"/>
        <w:ind w:left="-284" w:right="-144"/>
        <w:jc w:val="both"/>
        <w:rPr>
          <w:rFonts w:ascii="Arial" w:hAnsi="Arial" w:cs="Arial"/>
          <w:sz w:val="23"/>
          <w:szCs w:val="23"/>
        </w:rPr>
      </w:pPr>
      <w:r w:rsidRPr="00282ADA">
        <w:rPr>
          <w:rFonts w:ascii="Arial" w:hAnsi="Arial" w:cs="Arial"/>
          <w:sz w:val="23"/>
          <w:szCs w:val="23"/>
        </w:rPr>
        <w:t>Quanto ao Imposto sobre Serviços de Qualquer Natureza (ISSQN), será observado o disposto na legislação municipal aplicável.</w:t>
      </w:r>
    </w:p>
    <w:p w14:paraId="30BC5B1E" w14:textId="77777777" w:rsidR="001A194C" w:rsidRPr="00282ADA" w:rsidRDefault="001A194C" w:rsidP="00282ADA">
      <w:pPr>
        <w:pStyle w:val="Nivel1"/>
        <w:spacing w:before="120" w:line="240" w:lineRule="auto"/>
        <w:ind w:left="-284" w:right="-144"/>
        <w:outlineLvl w:val="9"/>
        <w:rPr>
          <w:rFonts w:cs="Arial"/>
          <w:sz w:val="23"/>
          <w:szCs w:val="23"/>
        </w:rPr>
      </w:pPr>
      <w:r w:rsidRPr="00282ADA">
        <w:rPr>
          <w:rFonts w:cs="Arial"/>
          <w:smallCaps/>
          <w:sz w:val="23"/>
          <w:szCs w:val="23"/>
        </w:rPr>
        <w:t>CLÁUSULA SEXTA</w:t>
      </w:r>
      <w:r w:rsidRPr="00282ADA">
        <w:rPr>
          <w:rFonts w:cs="Arial"/>
          <w:sz w:val="23"/>
          <w:szCs w:val="23"/>
        </w:rPr>
        <w:t xml:space="preserve"> </w:t>
      </w:r>
      <w:r w:rsidRPr="00282ADA">
        <w:rPr>
          <w:rFonts w:cs="Arial"/>
          <w:smallCaps/>
          <w:sz w:val="23"/>
          <w:szCs w:val="23"/>
        </w:rPr>
        <w:t>–</w:t>
      </w:r>
      <w:r w:rsidRPr="00282ADA">
        <w:rPr>
          <w:rFonts w:cs="Arial"/>
          <w:sz w:val="23"/>
          <w:szCs w:val="23"/>
        </w:rPr>
        <w:t xml:space="preserve"> DA REPACTUAÇÃO</w:t>
      </w:r>
    </w:p>
    <w:p w14:paraId="45004B90" w14:textId="77777777" w:rsidR="001A194C" w:rsidRPr="00282ADA" w:rsidRDefault="001A194C"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color w:val="000000"/>
          <w:sz w:val="23"/>
          <w:szCs w:val="23"/>
        </w:rPr>
        <w:t>Visando à adequação aos novos preços praticados no mercado, desde que solicitado pela CONTRATADA e observado o interregno mínimo de 1 (um) ano contado na forma apresentada no subitem que se seguirá, o valor consignado neste Termo de Contrato poderá ser repactuado, competindo à CONTRATADA justificar e comprovar a variação dos custos, apresentando memória de cálculo e planilhas apropriadas para análise e posterior aprovação da CONTRATANTE</w:t>
      </w:r>
      <w:r w:rsidRPr="00282ADA">
        <w:rPr>
          <w:rFonts w:ascii="Arial" w:hAnsi="Arial" w:cs="Arial"/>
          <w:sz w:val="23"/>
          <w:szCs w:val="23"/>
        </w:rPr>
        <w:t>.</w:t>
      </w:r>
    </w:p>
    <w:p w14:paraId="375FBFF6" w14:textId="77777777" w:rsidR="001A194C" w:rsidRPr="00282ADA" w:rsidRDefault="001A194C"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A repactuação poderá ser dividida em tantas parcelas quantas forem necessárias, em respeito ao princípio da anualidade do reajustamento dos preços da contratação, podendo ser realizada em momentos distintos para discutir a variação de custos que tenham sua anualidade resultante em datas diferenciadas, tais como os custos decorrentes</w:t>
      </w:r>
      <w:r w:rsidRPr="00282ADA">
        <w:rPr>
          <w:rFonts w:ascii="Arial" w:hAnsi="Arial" w:cs="Arial"/>
          <w:color w:val="000000"/>
          <w:sz w:val="23"/>
          <w:szCs w:val="23"/>
        </w:rPr>
        <w:t xml:space="preserve"> da mão de obra e os custos decorrentes dos insumos necessários à execução do serviço.</w:t>
      </w:r>
    </w:p>
    <w:p w14:paraId="6F540260" w14:textId="77777777" w:rsidR="001A194C" w:rsidRPr="00282ADA" w:rsidRDefault="001A194C"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Nas repactuações subsequentes à primeira, o interregno de um ano será computado da última repactuação correspondente à mesma parcela objeto de nova solicitação. Entende-se como última repactuação, a data em que iniciados seus efeitos financeiros, independentemente daquela em que celebrada ou apostilada.</w:t>
      </w:r>
    </w:p>
    <w:p w14:paraId="04EC1E0E" w14:textId="77777777" w:rsidR="001A194C" w:rsidRPr="00282ADA" w:rsidRDefault="001A194C"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color w:val="000000"/>
          <w:sz w:val="23"/>
          <w:szCs w:val="23"/>
        </w:rPr>
        <w:t>É vedada a inclusão, por ocasião da repactuação, de benefícios não previstos na proposta inicial, exceto quando se tornarem obrigatórios por força de instrumento legal, sentença normativa, Acordo, Convenção e Dissídio Coletivo de Trabalho.</w:t>
      </w:r>
    </w:p>
    <w:p w14:paraId="7149B841" w14:textId="77777777" w:rsidR="001A194C" w:rsidRPr="00282ADA" w:rsidRDefault="001A194C"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color w:val="000000"/>
          <w:sz w:val="23"/>
          <w:szCs w:val="23"/>
        </w:rPr>
        <w:t>Os efeitos financeiros da repactuação ficarão restritos exclusivamente aos itens que a motivaram, e apenas em relação à diferença porventura existente.</w:t>
      </w:r>
    </w:p>
    <w:p w14:paraId="342E8628" w14:textId="77777777" w:rsidR="001A194C" w:rsidRPr="00282ADA" w:rsidRDefault="001A194C" w:rsidP="00282ADA">
      <w:pPr>
        <w:pStyle w:val="Nivel1"/>
        <w:spacing w:before="120" w:line="240" w:lineRule="auto"/>
        <w:ind w:left="-284" w:right="-144"/>
        <w:outlineLvl w:val="9"/>
        <w:rPr>
          <w:rFonts w:cs="Arial"/>
          <w:sz w:val="23"/>
          <w:szCs w:val="23"/>
        </w:rPr>
      </w:pPr>
      <w:r w:rsidRPr="00282ADA">
        <w:rPr>
          <w:rFonts w:cs="Arial"/>
          <w:sz w:val="23"/>
          <w:szCs w:val="23"/>
        </w:rPr>
        <w:t>CLÁUSULA SETIMA – REGIME DE EXECUÇÃO DOS SERVIÇOS E FISCALIZAÇÃO</w:t>
      </w:r>
    </w:p>
    <w:p w14:paraId="77DD7FC6" w14:textId="77777777" w:rsidR="001A194C" w:rsidRPr="00282ADA" w:rsidRDefault="001A194C" w:rsidP="00282ADA">
      <w:pPr>
        <w:pStyle w:val="PargrafodaLista"/>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color w:val="000000"/>
          <w:sz w:val="23"/>
          <w:szCs w:val="23"/>
        </w:rPr>
        <w:t>A execução deste contrato será no formato indireto.</w:t>
      </w:r>
    </w:p>
    <w:p w14:paraId="32A3CA3C" w14:textId="77777777" w:rsidR="001A194C" w:rsidRPr="00282ADA" w:rsidRDefault="001A194C" w:rsidP="00282ADA">
      <w:pPr>
        <w:pStyle w:val="PargrafodaLista"/>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color w:val="000000"/>
          <w:sz w:val="23"/>
          <w:szCs w:val="23"/>
        </w:rPr>
        <w:t>No preço adjudicado estão incluídas todas as despesas que incidam ou venham a incidir sobre os serviços prestados, impostos, taxas e contribuições sociais, obrigações trabalhistas, previdenciárias, fiscais, comerciais, salários e encargos sociais, seguros, enfim, todos os custos diretos e indiretos necessários ao cumprimento do objeto deste contrato.</w:t>
      </w:r>
    </w:p>
    <w:p w14:paraId="5092415A" w14:textId="77777777" w:rsidR="001A194C" w:rsidRPr="00282ADA" w:rsidRDefault="001A194C" w:rsidP="00282ADA">
      <w:pPr>
        <w:pStyle w:val="Nivel1"/>
        <w:spacing w:before="120" w:line="240" w:lineRule="auto"/>
        <w:ind w:left="-284" w:right="-144"/>
        <w:outlineLvl w:val="9"/>
        <w:rPr>
          <w:rFonts w:cs="Arial"/>
          <w:sz w:val="23"/>
          <w:szCs w:val="23"/>
        </w:rPr>
      </w:pPr>
      <w:r w:rsidRPr="00282ADA">
        <w:rPr>
          <w:rFonts w:cs="Arial"/>
          <w:sz w:val="23"/>
          <w:szCs w:val="23"/>
        </w:rPr>
        <w:t>CLÁUSULA OITAVA – OBRIGAÇÕES DA CONTRATADA</w:t>
      </w:r>
    </w:p>
    <w:p w14:paraId="15E20692" w14:textId="77777777" w:rsidR="001A194C" w:rsidRPr="00282ADA" w:rsidRDefault="001A194C" w:rsidP="00282ADA">
      <w:pPr>
        <w:numPr>
          <w:ilvl w:val="1"/>
          <w:numId w:val="2"/>
        </w:numPr>
        <w:suppressAutoHyphens w:val="0"/>
        <w:autoSpaceDE w:val="0"/>
        <w:spacing w:before="120" w:after="120"/>
        <w:ind w:left="-284" w:right="-144"/>
        <w:jc w:val="both"/>
        <w:rPr>
          <w:rFonts w:ascii="Arial" w:eastAsia="ArialMT" w:hAnsi="Arial" w:cs="Arial"/>
          <w:sz w:val="23"/>
          <w:szCs w:val="23"/>
        </w:rPr>
      </w:pPr>
      <w:r w:rsidRPr="00282ADA">
        <w:rPr>
          <w:rFonts w:ascii="Arial" w:hAnsi="Arial" w:cs="Arial"/>
          <w:sz w:val="23"/>
          <w:szCs w:val="23"/>
        </w:rPr>
        <w:t>Executar os serviços, de acordo com as especificações contidas no Termo de Referência.</w:t>
      </w:r>
    </w:p>
    <w:p w14:paraId="1B22BF98" w14:textId="77777777" w:rsidR="001A194C" w:rsidRPr="00282ADA" w:rsidRDefault="001A194C" w:rsidP="00282ADA">
      <w:pPr>
        <w:numPr>
          <w:ilvl w:val="1"/>
          <w:numId w:val="2"/>
        </w:numPr>
        <w:suppressAutoHyphens w:val="0"/>
        <w:autoSpaceDE w:val="0"/>
        <w:spacing w:before="120" w:after="120"/>
        <w:ind w:left="-284" w:right="-144"/>
        <w:jc w:val="both"/>
        <w:rPr>
          <w:rFonts w:ascii="Arial" w:eastAsia="ArialMT" w:hAnsi="Arial" w:cs="Arial"/>
          <w:sz w:val="23"/>
          <w:szCs w:val="23"/>
        </w:rPr>
      </w:pPr>
      <w:r w:rsidRPr="00282ADA">
        <w:rPr>
          <w:rFonts w:ascii="Arial" w:hAnsi="Arial" w:cs="Arial"/>
          <w:sz w:val="23"/>
          <w:szCs w:val="23"/>
        </w:rPr>
        <w:t xml:space="preserve"> Apresentar nota fiscal acompanhada pelas Certidões de Regularidades Fiscais.</w:t>
      </w:r>
    </w:p>
    <w:p w14:paraId="1F1CF8AC" w14:textId="77777777" w:rsidR="001A194C" w:rsidRPr="00282ADA" w:rsidRDefault="001A194C" w:rsidP="00282ADA">
      <w:pPr>
        <w:numPr>
          <w:ilvl w:val="1"/>
          <w:numId w:val="2"/>
        </w:numPr>
        <w:suppressAutoHyphens w:val="0"/>
        <w:autoSpaceDE w:val="0"/>
        <w:spacing w:before="120" w:after="120"/>
        <w:ind w:left="-284" w:right="-144"/>
        <w:jc w:val="both"/>
        <w:rPr>
          <w:rFonts w:ascii="Arial" w:eastAsia="ArialMT" w:hAnsi="Arial" w:cs="Arial"/>
          <w:sz w:val="23"/>
          <w:szCs w:val="23"/>
        </w:rPr>
      </w:pPr>
      <w:r w:rsidRPr="00282ADA">
        <w:rPr>
          <w:rFonts w:ascii="Arial" w:hAnsi="Arial" w:cs="Arial"/>
          <w:sz w:val="23"/>
          <w:szCs w:val="23"/>
        </w:rPr>
        <w:t>Indenizar quaisquer danos ou prejuízos causados à CONTRATANTE ou a terceiros, por ação ou omissão na prestação dos serviços ora contratados.</w:t>
      </w:r>
    </w:p>
    <w:p w14:paraId="357C98C8" w14:textId="77777777" w:rsidR="001A194C" w:rsidRPr="00282ADA" w:rsidRDefault="001A194C" w:rsidP="00282ADA">
      <w:pPr>
        <w:numPr>
          <w:ilvl w:val="1"/>
          <w:numId w:val="2"/>
        </w:numPr>
        <w:suppressAutoHyphens w:val="0"/>
        <w:autoSpaceDE w:val="0"/>
        <w:spacing w:before="120" w:after="120"/>
        <w:ind w:left="-284" w:right="-144"/>
        <w:jc w:val="both"/>
        <w:rPr>
          <w:rFonts w:ascii="Arial" w:eastAsia="ArialMT" w:hAnsi="Arial" w:cs="Arial"/>
          <w:sz w:val="23"/>
          <w:szCs w:val="23"/>
        </w:rPr>
      </w:pPr>
      <w:r w:rsidRPr="00282ADA">
        <w:rPr>
          <w:rFonts w:ascii="Arial" w:hAnsi="Arial" w:cs="Arial"/>
          <w:sz w:val="23"/>
          <w:szCs w:val="23"/>
        </w:rPr>
        <w:lastRenderedPageBreak/>
        <w:t>Não transferir a outrem, no todo ou em parte, o objeto desta contratação, salvo mediante prévia e expressa autorização da CONTRATANTE.</w:t>
      </w:r>
    </w:p>
    <w:p w14:paraId="07FDF046" w14:textId="77777777" w:rsidR="001A194C" w:rsidRPr="00282ADA" w:rsidRDefault="001A194C" w:rsidP="00282ADA">
      <w:pPr>
        <w:numPr>
          <w:ilvl w:val="1"/>
          <w:numId w:val="2"/>
        </w:numPr>
        <w:suppressAutoHyphens w:val="0"/>
        <w:autoSpaceDE w:val="0"/>
        <w:spacing w:before="120" w:after="120"/>
        <w:ind w:left="-284" w:right="-144"/>
        <w:jc w:val="both"/>
        <w:rPr>
          <w:rFonts w:ascii="Arial" w:eastAsia="ArialMT" w:hAnsi="Arial" w:cs="Arial"/>
          <w:sz w:val="23"/>
          <w:szCs w:val="23"/>
        </w:rPr>
      </w:pPr>
      <w:r w:rsidRPr="00282ADA">
        <w:rPr>
          <w:rFonts w:ascii="Arial" w:hAnsi="Arial" w:cs="Arial"/>
          <w:sz w:val="23"/>
          <w:szCs w:val="23"/>
        </w:rPr>
        <w:t>Manter durante a vigência do Contrato todas as condições de habilitação e qualificação exigidas.</w:t>
      </w:r>
    </w:p>
    <w:p w14:paraId="33F76913" w14:textId="77777777" w:rsidR="001A194C" w:rsidRPr="00282ADA" w:rsidRDefault="001A194C" w:rsidP="00282ADA">
      <w:pPr>
        <w:numPr>
          <w:ilvl w:val="1"/>
          <w:numId w:val="2"/>
        </w:numPr>
        <w:suppressAutoHyphens w:val="0"/>
        <w:autoSpaceDE w:val="0"/>
        <w:spacing w:before="120" w:after="120"/>
        <w:ind w:left="-284" w:right="-144"/>
        <w:jc w:val="both"/>
        <w:rPr>
          <w:rFonts w:ascii="Arial" w:eastAsia="ArialMT" w:hAnsi="Arial" w:cs="Arial"/>
          <w:sz w:val="23"/>
          <w:szCs w:val="23"/>
        </w:rPr>
      </w:pPr>
      <w:r w:rsidRPr="00282ADA">
        <w:rPr>
          <w:rFonts w:ascii="Arial" w:hAnsi="Arial" w:cs="Arial"/>
          <w:sz w:val="23"/>
          <w:szCs w:val="23"/>
        </w:rPr>
        <w:t>Prestar as informações e os esclarecimentos solicitados pelo CONTRATANTE.</w:t>
      </w:r>
    </w:p>
    <w:p w14:paraId="3586C7DC" w14:textId="77777777" w:rsidR="001A194C" w:rsidRPr="00282ADA" w:rsidRDefault="001A194C" w:rsidP="00282ADA">
      <w:pPr>
        <w:numPr>
          <w:ilvl w:val="1"/>
          <w:numId w:val="2"/>
        </w:numPr>
        <w:suppressAutoHyphens w:val="0"/>
        <w:autoSpaceDE w:val="0"/>
        <w:spacing w:before="120" w:after="120"/>
        <w:ind w:left="-284" w:right="-144"/>
        <w:jc w:val="both"/>
        <w:rPr>
          <w:rFonts w:ascii="Arial" w:eastAsia="ArialMT" w:hAnsi="Arial" w:cs="Arial"/>
          <w:sz w:val="23"/>
          <w:szCs w:val="23"/>
        </w:rPr>
      </w:pPr>
      <w:r w:rsidRPr="00282ADA">
        <w:rPr>
          <w:rFonts w:ascii="Arial" w:hAnsi="Arial" w:cs="Arial"/>
          <w:sz w:val="23"/>
          <w:szCs w:val="23"/>
        </w:rPr>
        <w:t>Executar fielmente o objeto dentro do melhor padrão de qualidade, de forma que os serviços a serem executados mantenham todas as qualidades técnicas das normas em vigor.</w:t>
      </w:r>
    </w:p>
    <w:p w14:paraId="0EAE011E" w14:textId="77777777" w:rsidR="001A194C" w:rsidRPr="00282ADA" w:rsidRDefault="001A194C" w:rsidP="00282ADA">
      <w:pPr>
        <w:numPr>
          <w:ilvl w:val="1"/>
          <w:numId w:val="2"/>
        </w:numPr>
        <w:suppressAutoHyphens w:val="0"/>
        <w:autoSpaceDE w:val="0"/>
        <w:spacing w:before="120" w:after="120"/>
        <w:ind w:left="-284" w:right="-144"/>
        <w:jc w:val="both"/>
        <w:rPr>
          <w:rFonts w:ascii="Arial" w:eastAsia="ArialMT" w:hAnsi="Arial" w:cs="Arial"/>
          <w:sz w:val="23"/>
          <w:szCs w:val="23"/>
        </w:rPr>
      </w:pPr>
      <w:r w:rsidRPr="00282ADA">
        <w:rPr>
          <w:rFonts w:ascii="Arial" w:hAnsi="Arial" w:cs="Arial"/>
          <w:sz w:val="23"/>
          <w:szCs w:val="23"/>
        </w:rPr>
        <w:t>Utilizar de forma privativa e confidencial, os documentos fornecidos pela CONTRATANTE para a execução do Contrato.</w:t>
      </w:r>
    </w:p>
    <w:p w14:paraId="446D863C" w14:textId="77777777" w:rsidR="001A194C" w:rsidRPr="00282ADA" w:rsidRDefault="001A194C" w:rsidP="00282ADA">
      <w:pPr>
        <w:numPr>
          <w:ilvl w:val="1"/>
          <w:numId w:val="2"/>
        </w:numPr>
        <w:suppressAutoHyphens w:val="0"/>
        <w:autoSpaceDE w:val="0"/>
        <w:spacing w:before="120" w:after="120"/>
        <w:ind w:left="-284" w:right="-144"/>
        <w:jc w:val="both"/>
        <w:rPr>
          <w:rFonts w:ascii="Arial" w:eastAsia="ArialMT" w:hAnsi="Arial" w:cs="Arial"/>
          <w:sz w:val="23"/>
          <w:szCs w:val="23"/>
        </w:rPr>
      </w:pPr>
      <w:r w:rsidRPr="00282ADA">
        <w:rPr>
          <w:rFonts w:ascii="Arial" w:hAnsi="Arial" w:cs="Arial"/>
          <w:sz w:val="23"/>
          <w:szCs w:val="23"/>
        </w:rPr>
        <w:t>Manter a CONTRATANTE informada sobre o andamento dos serviços, informando-a sempre que se registrarem ocorrências extraordinárias.</w:t>
      </w:r>
    </w:p>
    <w:p w14:paraId="38C37753" w14:textId="77777777" w:rsidR="001A194C" w:rsidRPr="00282ADA" w:rsidRDefault="001A194C" w:rsidP="00282ADA">
      <w:pPr>
        <w:numPr>
          <w:ilvl w:val="1"/>
          <w:numId w:val="2"/>
        </w:numPr>
        <w:suppressAutoHyphens w:val="0"/>
        <w:autoSpaceDE w:val="0"/>
        <w:spacing w:before="120" w:after="120"/>
        <w:ind w:left="-284" w:right="-144"/>
        <w:jc w:val="both"/>
        <w:rPr>
          <w:rFonts w:ascii="Arial" w:eastAsia="ArialMT" w:hAnsi="Arial" w:cs="Arial"/>
          <w:sz w:val="23"/>
          <w:szCs w:val="23"/>
        </w:rPr>
      </w:pPr>
      <w:r w:rsidRPr="00282ADA">
        <w:rPr>
          <w:rFonts w:ascii="Arial" w:hAnsi="Arial" w:cs="Arial"/>
          <w:sz w:val="23"/>
          <w:szCs w:val="23"/>
        </w:rPr>
        <w:t>Emitir relatórios ao CONTRATANTE expondo os fatos encontrados a quando dos levantamentos.</w:t>
      </w:r>
    </w:p>
    <w:p w14:paraId="3DC58897" w14:textId="77777777" w:rsidR="001A194C" w:rsidRPr="00282ADA" w:rsidRDefault="001A194C" w:rsidP="00282ADA">
      <w:pPr>
        <w:pStyle w:val="Nivel1"/>
        <w:spacing w:before="120" w:line="240" w:lineRule="auto"/>
        <w:ind w:left="-284" w:right="-144"/>
        <w:outlineLvl w:val="9"/>
        <w:rPr>
          <w:rFonts w:cs="Arial"/>
          <w:sz w:val="23"/>
          <w:szCs w:val="23"/>
        </w:rPr>
      </w:pPr>
      <w:r w:rsidRPr="00282ADA">
        <w:rPr>
          <w:rFonts w:cs="Arial"/>
          <w:sz w:val="23"/>
          <w:szCs w:val="23"/>
        </w:rPr>
        <w:t>CLÁUSULA NONA – OBRIGAÇÕES DA CONTRATANTE</w:t>
      </w:r>
    </w:p>
    <w:p w14:paraId="5E15CFBC" w14:textId="77777777" w:rsidR="001A194C" w:rsidRPr="00282ADA" w:rsidRDefault="001A194C" w:rsidP="00282ADA">
      <w:pPr>
        <w:numPr>
          <w:ilvl w:val="1"/>
          <w:numId w:val="2"/>
        </w:numPr>
        <w:suppressAutoHyphens w:val="0"/>
        <w:autoSpaceDE w:val="0"/>
        <w:autoSpaceDN w:val="0"/>
        <w:adjustRightInd w:val="0"/>
        <w:spacing w:before="120" w:after="120"/>
        <w:ind w:left="-284" w:right="-144"/>
        <w:jc w:val="both"/>
        <w:rPr>
          <w:rFonts w:ascii="Arial" w:hAnsi="Arial" w:cs="Arial"/>
          <w:sz w:val="23"/>
          <w:szCs w:val="23"/>
        </w:rPr>
      </w:pPr>
      <w:r w:rsidRPr="00282ADA">
        <w:rPr>
          <w:rFonts w:ascii="Arial" w:hAnsi="Arial" w:cs="Arial"/>
          <w:sz w:val="23"/>
          <w:szCs w:val="23"/>
        </w:rPr>
        <w:t>Será responsável pela observância às leis, decretos, regulamentos, portarias e demais normas legais, direta e indiretamente aplicável ao contrato;</w:t>
      </w:r>
    </w:p>
    <w:p w14:paraId="05CF590F" w14:textId="77777777" w:rsidR="001A194C" w:rsidRPr="00282ADA" w:rsidRDefault="001A194C" w:rsidP="00282ADA">
      <w:pPr>
        <w:numPr>
          <w:ilvl w:val="1"/>
          <w:numId w:val="2"/>
        </w:numPr>
        <w:suppressAutoHyphens w:val="0"/>
        <w:autoSpaceDE w:val="0"/>
        <w:autoSpaceDN w:val="0"/>
        <w:adjustRightInd w:val="0"/>
        <w:spacing w:before="120" w:after="120"/>
        <w:ind w:left="-284" w:right="-144"/>
        <w:jc w:val="both"/>
        <w:rPr>
          <w:rFonts w:ascii="Arial" w:hAnsi="Arial" w:cs="Arial"/>
          <w:sz w:val="23"/>
          <w:szCs w:val="23"/>
        </w:rPr>
      </w:pPr>
      <w:r w:rsidRPr="00282ADA">
        <w:rPr>
          <w:rFonts w:ascii="Arial" w:hAnsi="Arial" w:cs="Arial"/>
          <w:sz w:val="23"/>
          <w:szCs w:val="23"/>
        </w:rPr>
        <w:t>Atestar as notas fiscais/faturas, por servidor competente;</w:t>
      </w:r>
    </w:p>
    <w:p w14:paraId="7E984E4A" w14:textId="6B9CBBC8" w:rsidR="001A194C" w:rsidRPr="00282ADA" w:rsidRDefault="001A194C" w:rsidP="00282ADA">
      <w:pPr>
        <w:numPr>
          <w:ilvl w:val="1"/>
          <w:numId w:val="2"/>
        </w:numPr>
        <w:suppressAutoHyphens w:val="0"/>
        <w:autoSpaceDE w:val="0"/>
        <w:autoSpaceDN w:val="0"/>
        <w:adjustRightInd w:val="0"/>
        <w:spacing w:before="120" w:after="120"/>
        <w:ind w:left="-284" w:right="-144"/>
        <w:jc w:val="both"/>
        <w:rPr>
          <w:rFonts w:ascii="Arial" w:hAnsi="Arial" w:cs="Arial"/>
          <w:sz w:val="23"/>
          <w:szCs w:val="23"/>
        </w:rPr>
      </w:pPr>
      <w:r w:rsidRPr="00282ADA">
        <w:rPr>
          <w:rFonts w:ascii="Arial" w:hAnsi="Arial" w:cs="Arial"/>
          <w:sz w:val="23"/>
          <w:szCs w:val="23"/>
        </w:rPr>
        <w:t>Responsabilizar-se pela lavratura do respectivo contrato, com base nas disposições da Lei nº 14.133</w:t>
      </w:r>
      <w:r w:rsidR="003D7E33" w:rsidRPr="00282ADA">
        <w:rPr>
          <w:rFonts w:ascii="Arial" w:hAnsi="Arial" w:cs="Arial"/>
          <w:sz w:val="23"/>
          <w:szCs w:val="23"/>
        </w:rPr>
        <w:t xml:space="preserve"> de 2021;</w:t>
      </w:r>
    </w:p>
    <w:p w14:paraId="340075C7" w14:textId="77777777" w:rsidR="001A194C" w:rsidRPr="00282ADA" w:rsidRDefault="001A194C" w:rsidP="00282ADA">
      <w:pPr>
        <w:numPr>
          <w:ilvl w:val="1"/>
          <w:numId w:val="2"/>
        </w:numPr>
        <w:suppressAutoHyphens w:val="0"/>
        <w:autoSpaceDE w:val="0"/>
        <w:autoSpaceDN w:val="0"/>
        <w:adjustRightInd w:val="0"/>
        <w:spacing w:before="120" w:after="120"/>
        <w:ind w:left="-284" w:right="-144"/>
        <w:jc w:val="both"/>
        <w:rPr>
          <w:rFonts w:ascii="Arial" w:hAnsi="Arial" w:cs="Arial"/>
          <w:sz w:val="23"/>
          <w:szCs w:val="23"/>
        </w:rPr>
      </w:pPr>
      <w:r w:rsidRPr="00282ADA">
        <w:rPr>
          <w:rFonts w:ascii="Arial" w:hAnsi="Arial" w:cs="Arial"/>
          <w:sz w:val="23"/>
          <w:szCs w:val="23"/>
        </w:rPr>
        <w:t>Proporcionar todas as facilidades para que a CONTRATADA possa desempenhar seus serviços dentro das normas do contrato;</w:t>
      </w:r>
    </w:p>
    <w:p w14:paraId="10B327BE" w14:textId="77777777" w:rsidR="001A194C" w:rsidRPr="00282ADA" w:rsidRDefault="001A194C" w:rsidP="00282ADA">
      <w:pPr>
        <w:numPr>
          <w:ilvl w:val="1"/>
          <w:numId w:val="2"/>
        </w:numPr>
        <w:suppressAutoHyphens w:val="0"/>
        <w:autoSpaceDE w:val="0"/>
        <w:autoSpaceDN w:val="0"/>
        <w:adjustRightInd w:val="0"/>
        <w:spacing w:before="120" w:after="120"/>
        <w:ind w:left="-284" w:right="-144"/>
        <w:jc w:val="both"/>
        <w:rPr>
          <w:rFonts w:ascii="Arial" w:hAnsi="Arial" w:cs="Arial"/>
          <w:sz w:val="23"/>
          <w:szCs w:val="23"/>
        </w:rPr>
      </w:pPr>
      <w:r w:rsidRPr="00282ADA">
        <w:rPr>
          <w:rFonts w:ascii="Arial" w:hAnsi="Arial" w:cs="Arial"/>
          <w:sz w:val="23"/>
          <w:szCs w:val="23"/>
        </w:rPr>
        <w:t>Efetuar o pagamento à empresa a ser contratada de acordo com o preço, os prazos e as condições estipuladas na licitação, no contrato e Proposta da empresa;</w:t>
      </w:r>
    </w:p>
    <w:p w14:paraId="44084C56" w14:textId="77777777" w:rsidR="001A194C" w:rsidRPr="00282ADA" w:rsidRDefault="001A194C" w:rsidP="00282ADA">
      <w:pPr>
        <w:numPr>
          <w:ilvl w:val="1"/>
          <w:numId w:val="2"/>
        </w:numPr>
        <w:suppressAutoHyphens w:val="0"/>
        <w:autoSpaceDE w:val="0"/>
        <w:autoSpaceDN w:val="0"/>
        <w:adjustRightInd w:val="0"/>
        <w:spacing w:before="120" w:after="120"/>
        <w:ind w:left="-284" w:right="-144"/>
        <w:jc w:val="both"/>
        <w:rPr>
          <w:rFonts w:ascii="Arial" w:hAnsi="Arial" w:cs="Arial"/>
          <w:sz w:val="23"/>
          <w:szCs w:val="23"/>
        </w:rPr>
      </w:pPr>
      <w:r w:rsidRPr="00282ADA">
        <w:rPr>
          <w:rFonts w:ascii="Arial" w:hAnsi="Arial" w:cs="Arial"/>
          <w:sz w:val="23"/>
          <w:szCs w:val="23"/>
        </w:rPr>
        <w:t>Relacionar-se com a CONTRATADA exclusivamente através de preposto por ela credenciada;</w:t>
      </w:r>
    </w:p>
    <w:p w14:paraId="0D654E72" w14:textId="77777777" w:rsidR="001A194C" w:rsidRPr="00282ADA" w:rsidRDefault="001A194C" w:rsidP="00282ADA">
      <w:pPr>
        <w:numPr>
          <w:ilvl w:val="1"/>
          <w:numId w:val="2"/>
        </w:numPr>
        <w:suppressAutoHyphens w:val="0"/>
        <w:autoSpaceDE w:val="0"/>
        <w:autoSpaceDN w:val="0"/>
        <w:adjustRightInd w:val="0"/>
        <w:spacing w:before="120" w:after="120"/>
        <w:ind w:left="-284" w:right="-144"/>
        <w:jc w:val="both"/>
        <w:rPr>
          <w:rFonts w:ascii="Arial" w:hAnsi="Arial" w:cs="Arial"/>
          <w:sz w:val="23"/>
          <w:szCs w:val="23"/>
        </w:rPr>
      </w:pPr>
      <w:r w:rsidRPr="00282ADA">
        <w:rPr>
          <w:rFonts w:ascii="Arial" w:hAnsi="Arial" w:cs="Arial"/>
          <w:sz w:val="23"/>
          <w:szCs w:val="23"/>
        </w:rPr>
        <w:t>Acompanhar, fiscalizar e avaliar os serviços prestados;</w:t>
      </w:r>
    </w:p>
    <w:p w14:paraId="027F1EAB" w14:textId="77777777" w:rsidR="001A194C" w:rsidRPr="00282ADA" w:rsidRDefault="001A194C" w:rsidP="00282ADA">
      <w:pPr>
        <w:pStyle w:val="Nivel1"/>
        <w:spacing w:before="120" w:line="240" w:lineRule="auto"/>
        <w:ind w:left="-284" w:right="-144"/>
        <w:outlineLvl w:val="9"/>
        <w:rPr>
          <w:rFonts w:cs="Arial"/>
          <w:sz w:val="23"/>
          <w:szCs w:val="23"/>
        </w:rPr>
      </w:pPr>
      <w:r w:rsidRPr="00282ADA">
        <w:rPr>
          <w:rFonts w:cs="Arial"/>
          <w:sz w:val="23"/>
          <w:szCs w:val="23"/>
        </w:rPr>
        <w:t>CLÁUSULA DÉCIMA – SANÇÕES ADMINISTRATIVAS.</w:t>
      </w:r>
    </w:p>
    <w:p w14:paraId="3C5624F8" w14:textId="77777777" w:rsidR="003D7E33" w:rsidRPr="00282ADA" w:rsidRDefault="003D7E33"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Comete infração administrativa, nos termos da Lei nº 14.133, de 2021, o contratado que:</w:t>
      </w:r>
    </w:p>
    <w:p w14:paraId="0DB1B17D" w14:textId="77777777" w:rsidR="003D7E33" w:rsidRPr="00282ADA" w:rsidRDefault="003D7E33" w:rsidP="00282ADA">
      <w:pPr>
        <w:pStyle w:val="PargrafodaLista"/>
        <w:numPr>
          <w:ilvl w:val="2"/>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der causa à inexecução parcial do contrato;</w:t>
      </w:r>
    </w:p>
    <w:p w14:paraId="6EC18035" w14:textId="77777777" w:rsidR="003D7E33" w:rsidRPr="00282ADA" w:rsidRDefault="003D7E33" w:rsidP="00282ADA">
      <w:pPr>
        <w:pStyle w:val="PargrafodaLista"/>
        <w:numPr>
          <w:ilvl w:val="2"/>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der causa à inexecução parcial do contrato que cause grave dano à Administração ou ao funcionamento dos serviços públicos ou ao interesse coletivo;</w:t>
      </w:r>
    </w:p>
    <w:p w14:paraId="09368F33" w14:textId="77777777" w:rsidR="003D7E33" w:rsidRPr="00282ADA" w:rsidRDefault="003D7E33" w:rsidP="00282ADA">
      <w:pPr>
        <w:pStyle w:val="PargrafodaLista"/>
        <w:numPr>
          <w:ilvl w:val="2"/>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der causa à inexecução total do contrato;</w:t>
      </w:r>
    </w:p>
    <w:p w14:paraId="049299C8" w14:textId="77777777" w:rsidR="003D7E33" w:rsidRPr="00282ADA" w:rsidRDefault="003D7E33" w:rsidP="00282ADA">
      <w:pPr>
        <w:pStyle w:val="PargrafodaLista"/>
        <w:numPr>
          <w:ilvl w:val="2"/>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ensejar o retardamento da execução ou da entrega do objeto da contratação sem motivo justificado;</w:t>
      </w:r>
    </w:p>
    <w:p w14:paraId="04930C94" w14:textId="77777777" w:rsidR="003D7E33" w:rsidRPr="00282ADA" w:rsidRDefault="003D7E33" w:rsidP="00282ADA">
      <w:pPr>
        <w:pStyle w:val="PargrafodaLista"/>
        <w:numPr>
          <w:ilvl w:val="2"/>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apresentar documentação falsa ou prestar declaração falsa durante a execução do contrato;</w:t>
      </w:r>
    </w:p>
    <w:p w14:paraId="6B568A2F" w14:textId="77777777" w:rsidR="003D7E33" w:rsidRPr="00282ADA" w:rsidRDefault="003D7E33" w:rsidP="00282ADA">
      <w:pPr>
        <w:pStyle w:val="PargrafodaLista"/>
        <w:numPr>
          <w:ilvl w:val="2"/>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praticar ato fraudulento na execução do contrato;</w:t>
      </w:r>
    </w:p>
    <w:p w14:paraId="2C282578" w14:textId="77777777" w:rsidR="003D7E33" w:rsidRPr="00282ADA" w:rsidRDefault="003D7E33" w:rsidP="00282ADA">
      <w:pPr>
        <w:pStyle w:val="PargrafodaLista"/>
        <w:numPr>
          <w:ilvl w:val="2"/>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comportar-se de modo inidôneo ou cometer fraude de qualquer natureza;</w:t>
      </w:r>
    </w:p>
    <w:p w14:paraId="0B2740A5" w14:textId="5BD24183" w:rsidR="003D7E33" w:rsidRPr="00282ADA" w:rsidRDefault="003D7E33" w:rsidP="00282ADA">
      <w:pPr>
        <w:pStyle w:val="PargrafodaLista"/>
        <w:numPr>
          <w:ilvl w:val="2"/>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praticar ato lesivo previsto no art. 5º da Lei nº 12.846, de 1º de agosto de 2013.</w:t>
      </w:r>
    </w:p>
    <w:p w14:paraId="7BE7AD44" w14:textId="77777777" w:rsidR="003D7E33" w:rsidRPr="00282ADA" w:rsidRDefault="003D7E33"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Serão aplicadas ao contratado que incorrer nas infrações acima descritas as seguintes sanções:</w:t>
      </w:r>
    </w:p>
    <w:p w14:paraId="68C79863" w14:textId="77777777" w:rsidR="003D7E33" w:rsidRPr="00282ADA" w:rsidRDefault="003D7E33" w:rsidP="00282ADA">
      <w:pPr>
        <w:pStyle w:val="PargrafodaLista"/>
        <w:numPr>
          <w:ilvl w:val="2"/>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lastRenderedPageBreak/>
        <w:t>Advertência, quando o contratado der causa à inexecução parcial do contrato, sempre que não se justificar a imposição de penalidade mais grave (art. 156, §2º, da Lei nº 14.133, de 2021);</w:t>
      </w:r>
    </w:p>
    <w:p w14:paraId="159F5E22" w14:textId="4D07C8D3" w:rsidR="003D7E33" w:rsidRPr="00282ADA" w:rsidRDefault="003D7E33" w:rsidP="00282ADA">
      <w:pPr>
        <w:pStyle w:val="PargrafodaLista"/>
        <w:numPr>
          <w:ilvl w:val="3"/>
          <w:numId w:val="2"/>
        </w:numPr>
        <w:suppressAutoHyphens w:val="0"/>
        <w:spacing w:before="120" w:after="120"/>
        <w:ind w:right="-144"/>
        <w:jc w:val="both"/>
        <w:rPr>
          <w:rFonts w:ascii="Arial" w:hAnsi="Arial" w:cs="Arial"/>
          <w:sz w:val="23"/>
          <w:szCs w:val="23"/>
        </w:rPr>
      </w:pPr>
      <w:r w:rsidRPr="00282ADA">
        <w:rPr>
          <w:rFonts w:ascii="Arial" w:hAnsi="Arial" w:cs="Arial"/>
          <w:sz w:val="23"/>
          <w:szCs w:val="23"/>
        </w:rPr>
        <w:t>Impedimento de licitar e contratar, quando praticadas as condutas descritas nos subitens 10.1.2, 10.1.3 e 10.1.4 do item acima deste Contrato, sempre que não se justificar a imposição de penalidade mais grave (art. 156, § 4º, da Lei nº 14.133, de 2021).</w:t>
      </w:r>
    </w:p>
    <w:p w14:paraId="2DC7964A" w14:textId="02FD95BE" w:rsidR="003D7E33" w:rsidRPr="00282ADA" w:rsidRDefault="003D7E33" w:rsidP="00282ADA">
      <w:pPr>
        <w:pStyle w:val="PargrafodaLista"/>
        <w:numPr>
          <w:ilvl w:val="3"/>
          <w:numId w:val="2"/>
        </w:numPr>
        <w:suppressAutoHyphens w:val="0"/>
        <w:spacing w:before="120" w:after="120"/>
        <w:ind w:right="-144"/>
        <w:jc w:val="both"/>
        <w:rPr>
          <w:rFonts w:ascii="Arial" w:hAnsi="Arial" w:cs="Arial"/>
          <w:sz w:val="23"/>
          <w:szCs w:val="23"/>
        </w:rPr>
      </w:pPr>
      <w:r w:rsidRPr="00282ADA">
        <w:rPr>
          <w:rFonts w:ascii="Arial" w:hAnsi="Arial" w:cs="Arial"/>
          <w:sz w:val="23"/>
          <w:szCs w:val="23"/>
        </w:rPr>
        <w:t>Declaração de inidoneidade para licitar e contratar, quando praticadas as condutas descritas nos subitens 10.1.5, 10.1.6, 10.1.7 e 10.1.8 do subitem acima deste Contrato, bem como nos subitens 10.1.2, 10.1.3 e 10.1.4, que justifiquem a imposição de penalidade mais grave (art. 156, §5º, da Lei nº 14.133, de 2021).</w:t>
      </w:r>
    </w:p>
    <w:p w14:paraId="5CDD5851" w14:textId="59EF569A" w:rsidR="003D7E33" w:rsidRPr="00282ADA" w:rsidRDefault="003D7E33" w:rsidP="00282ADA">
      <w:pPr>
        <w:pStyle w:val="PargrafodaLista"/>
        <w:numPr>
          <w:ilvl w:val="2"/>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Multa:</w:t>
      </w:r>
    </w:p>
    <w:p w14:paraId="7BC00213" w14:textId="77777777" w:rsidR="003D7E33" w:rsidRPr="00282ADA" w:rsidRDefault="003D7E33" w:rsidP="00282ADA">
      <w:pPr>
        <w:pStyle w:val="PargrafodaLista"/>
        <w:numPr>
          <w:ilvl w:val="3"/>
          <w:numId w:val="2"/>
        </w:numPr>
        <w:suppressAutoHyphens w:val="0"/>
        <w:spacing w:before="120" w:after="120"/>
        <w:ind w:right="-144"/>
        <w:jc w:val="both"/>
        <w:rPr>
          <w:rFonts w:ascii="Arial" w:hAnsi="Arial" w:cs="Arial"/>
          <w:sz w:val="23"/>
          <w:szCs w:val="23"/>
        </w:rPr>
      </w:pPr>
      <w:r w:rsidRPr="00282ADA">
        <w:rPr>
          <w:rFonts w:ascii="Arial" w:hAnsi="Arial" w:cs="Arial"/>
          <w:sz w:val="23"/>
          <w:szCs w:val="23"/>
        </w:rPr>
        <w:t>Moratória de 0,05% a 15,00% por dia de atraso injustificado sobre o valor da parcela inadimplida, até o limite de 10 (dez) dias;</w:t>
      </w:r>
    </w:p>
    <w:p w14:paraId="1786CF97" w14:textId="50B7F92C" w:rsidR="003D7E33" w:rsidRPr="00282ADA" w:rsidRDefault="003D7E33" w:rsidP="00282ADA">
      <w:pPr>
        <w:pStyle w:val="PargrafodaLista"/>
        <w:numPr>
          <w:ilvl w:val="3"/>
          <w:numId w:val="2"/>
        </w:numPr>
        <w:suppressAutoHyphens w:val="0"/>
        <w:spacing w:before="120" w:after="120"/>
        <w:ind w:right="-144"/>
        <w:jc w:val="both"/>
        <w:rPr>
          <w:rFonts w:ascii="Arial" w:hAnsi="Arial" w:cs="Arial"/>
          <w:sz w:val="23"/>
          <w:szCs w:val="23"/>
        </w:rPr>
      </w:pPr>
      <w:r w:rsidRPr="00282ADA">
        <w:rPr>
          <w:rFonts w:ascii="Arial" w:hAnsi="Arial" w:cs="Arial"/>
          <w:sz w:val="23"/>
          <w:szCs w:val="23"/>
        </w:rPr>
        <w:t>Compensatória, para as infrações descritas nos subitens 10.1.5. a 10.1.6. do item 10.1, de 0,05% a 15,00% do valor do Contrato.</w:t>
      </w:r>
    </w:p>
    <w:p w14:paraId="75C8063B" w14:textId="77777777" w:rsidR="004D14FF" w:rsidRPr="00282ADA" w:rsidRDefault="003D7E33" w:rsidP="00282ADA">
      <w:pPr>
        <w:pStyle w:val="PargrafodaLista"/>
        <w:numPr>
          <w:ilvl w:val="3"/>
          <w:numId w:val="2"/>
        </w:numPr>
        <w:suppressAutoHyphens w:val="0"/>
        <w:spacing w:before="120" w:after="120"/>
        <w:ind w:right="-144"/>
        <w:jc w:val="both"/>
        <w:rPr>
          <w:rFonts w:ascii="Arial" w:hAnsi="Arial" w:cs="Arial"/>
          <w:sz w:val="23"/>
          <w:szCs w:val="23"/>
        </w:rPr>
      </w:pPr>
      <w:r w:rsidRPr="00282ADA">
        <w:rPr>
          <w:rFonts w:ascii="Arial" w:hAnsi="Arial" w:cs="Arial"/>
          <w:sz w:val="23"/>
          <w:szCs w:val="23"/>
        </w:rPr>
        <w:t>Compensatória, para a inexecução total do contrato prevista no subitem 10.1.3. do item 10.1, de 0,05% a 15,00 % do valor do Contrato.</w:t>
      </w:r>
    </w:p>
    <w:p w14:paraId="2336AD39" w14:textId="77777777" w:rsidR="004D14FF" w:rsidRPr="00282ADA" w:rsidRDefault="003D7E33" w:rsidP="00282ADA">
      <w:pPr>
        <w:pStyle w:val="PargrafodaLista"/>
        <w:numPr>
          <w:ilvl w:val="3"/>
          <w:numId w:val="2"/>
        </w:numPr>
        <w:suppressAutoHyphens w:val="0"/>
        <w:spacing w:before="120" w:after="120"/>
        <w:ind w:right="-144"/>
        <w:jc w:val="both"/>
        <w:rPr>
          <w:rFonts w:ascii="Arial" w:hAnsi="Arial" w:cs="Arial"/>
          <w:sz w:val="23"/>
          <w:szCs w:val="23"/>
        </w:rPr>
      </w:pPr>
      <w:r w:rsidRPr="00282ADA">
        <w:rPr>
          <w:rFonts w:ascii="Arial" w:hAnsi="Arial" w:cs="Arial"/>
          <w:sz w:val="23"/>
          <w:szCs w:val="23"/>
        </w:rPr>
        <w:t>Para infração descrita no subitem 10.1.2. do item 10.1, a multa será de 0,05% a 15,00%do valor do Contrato.</w:t>
      </w:r>
    </w:p>
    <w:p w14:paraId="09E8DEF7" w14:textId="77777777" w:rsidR="004D14FF" w:rsidRPr="00282ADA" w:rsidRDefault="003D7E33" w:rsidP="00282ADA">
      <w:pPr>
        <w:pStyle w:val="PargrafodaLista"/>
        <w:numPr>
          <w:ilvl w:val="3"/>
          <w:numId w:val="2"/>
        </w:numPr>
        <w:suppressAutoHyphens w:val="0"/>
        <w:spacing w:before="120" w:after="120"/>
        <w:ind w:right="-144"/>
        <w:jc w:val="both"/>
        <w:rPr>
          <w:rFonts w:ascii="Arial" w:hAnsi="Arial" w:cs="Arial"/>
          <w:sz w:val="23"/>
          <w:szCs w:val="23"/>
        </w:rPr>
      </w:pPr>
      <w:r w:rsidRPr="00282ADA">
        <w:rPr>
          <w:rFonts w:ascii="Arial" w:hAnsi="Arial" w:cs="Arial"/>
          <w:sz w:val="23"/>
          <w:szCs w:val="23"/>
        </w:rPr>
        <w:t>Para infrações descritas no subitem 10.1.4. do item 10.1, a multa será de 0,05% a 15,00% do valor do Contrato.</w:t>
      </w:r>
    </w:p>
    <w:p w14:paraId="5849BA21" w14:textId="5C497A62" w:rsidR="003D7E33" w:rsidRPr="00282ADA" w:rsidRDefault="003D7E33" w:rsidP="00282ADA">
      <w:pPr>
        <w:pStyle w:val="PargrafodaLista"/>
        <w:numPr>
          <w:ilvl w:val="3"/>
          <w:numId w:val="2"/>
        </w:numPr>
        <w:suppressAutoHyphens w:val="0"/>
        <w:spacing w:before="120" w:after="120"/>
        <w:ind w:right="-144"/>
        <w:jc w:val="both"/>
        <w:rPr>
          <w:rFonts w:ascii="Arial" w:hAnsi="Arial" w:cs="Arial"/>
          <w:sz w:val="23"/>
          <w:szCs w:val="23"/>
        </w:rPr>
      </w:pPr>
      <w:r w:rsidRPr="00282ADA">
        <w:rPr>
          <w:rFonts w:ascii="Arial" w:hAnsi="Arial" w:cs="Arial"/>
          <w:sz w:val="23"/>
          <w:szCs w:val="23"/>
        </w:rPr>
        <w:t>Para a infração descrita no subitem 10.1.1. do item 10.1, a multa será de 0,05% a 15,00% do valor do Contrato, ressalvadas as seguintes infrações:</w:t>
      </w:r>
    </w:p>
    <w:p w14:paraId="1F766193" w14:textId="77777777" w:rsidR="003D7E33" w:rsidRPr="00282ADA" w:rsidRDefault="003D7E33"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Previstas neste Contrato não exclui, em hipótese alguma, a obrigação de reparação integral do dano causado ao Contratante (art. 156, §9º, da Lei nº 14.133, de 2021)</w:t>
      </w:r>
    </w:p>
    <w:p w14:paraId="1B8A1939" w14:textId="77777777" w:rsidR="003D7E33" w:rsidRPr="00282ADA" w:rsidRDefault="003D7E33"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Todas as sanções previstas neste Contrato poderão ser aplicadas cumulativamente com a multa (art. 156, §7º, da Lei nº 14.133, de 2021).</w:t>
      </w:r>
    </w:p>
    <w:p w14:paraId="1BF66ADD" w14:textId="0814FD12" w:rsidR="003D7E33" w:rsidRPr="00282ADA" w:rsidRDefault="003D7E33" w:rsidP="00282ADA">
      <w:pPr>
        <w:pStyle w:val="PargrafodaLista"/>
        <w:numPr>
          <w:ilvl w:val="2"/>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Antes da aplicação da multa será facultada a defesa do interessado no prazo de 15 (quinze) dias úteis, contado da data de sua intimação (art. 157, da Lei nº 14.133, de 2021)</w:t>
      </w:r>
    </w:p>
    <w:p w14:paraId="576E5AE1" w14:textId="77777777" w:rsidR="003D7E33" w:rsidRPr="00282ADA" w:rsidRDefault="003D7E33"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Se a multa aplicada e as indenizações cabíveis forem superiores ao valor do pagamento eventualmente devido pelo Contratante ao Contratado, além da perda desse valor, a diferença será descontada da garantia prestada ou será cobrada judicialmente (art. 156, §8º, da Lei nº 14.133, de 2021).</w:t>
      </w:r>
    </w:p>
    <w:p w14:paraId="3FA1453A" w14:textId="77777777" w:rsidR="003D7E33" w:rsidRPr="00282ADA" w:rsidRDefault="003D7E33"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Previamente ao encaminhamento à cobrança judicial, a multa poderá ser recolhida administrativamente no prazo máximo de 10 (dez) dias, a contar da data do recebimento da comunicação enviada pela autoridade competente.</w:t>
      </w:r>
    </w:p>
    <w:p w14:paraId="28E99398" w14:textId="77777777" w:rsidR="003D7E33" w:rsidRPr="00282ADA" w:rsidRDefault="003D7E33"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A aplicação das sanções realizar-se-á em processo administrativo que assegure o contraditório e a ampla defesa ao Contratado, observando-se o procedimento previsto no caput e parágrafos do art. 158 da Lei nº 14.133, de 2021, para as penalidades de impedimento de licitar e contratar e de declaração de inidoneidade para licitar ou contratar.</w:t>
      </w:r>
    </w:p>
    <w:p w14:paraId="23CFF9AC" w14:textId="77777777" w:rsidR="003D7E33" w:rsidRPr="00282ADA" w:rsidRDefault="003D7E33"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Na aplicação das sanções serão considerados (art. 156, §1º, da Lei nº 14.133, de 2021):</w:t>
      </w:r>
    </w:p>
    <w:p w14:paraId="191DF5DF" w14:textId="77777777" w:rsidR="004D14FF" w:rsidRPr="00282ADA" w:rsidRDefault="003D7E33" w:rsidP="00282ADA">
      <w:pPr>
        <w:pStyle w:val="PargrafodaLista"/>
        <w:numPr>
          <w:ilvl w:val="2"/>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a natureza e a gravidade da infração cometida;</w:t>
      </w:r>
    </w:p>
    <w:p w14:paraId="2BF320A3" w14:textId="77777777" w:rsidR="004D14FF" w:rsidRPr="00282ADA" w:rsidRDefault="003D7E33" w:rsidP="00282ADA">
      <w:pPr>
        <w:pStyle w:val="PargrafodaLista"/>
        <w:numPr>
          <w:ilvl w:val="2"/>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as peculiaridades do caso concreto;</w:t>
      </w:r>
    </w:p>
    <w:p w14:paraId="6A1476DD" w14:textId="77777777" w:rsidR="004D14FF" w:rsidRPr="00282ADA" w:rsidRDefault="003D7E33" w:rsidP="00282ADA">
      <w:pPr>
        <w:pStyle w:val="PargrafodaLista"/>
        <w:numPr>
          <w:ilvl w:val="2"/>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lastRenderedPageBreak/>
        <w:t>as circunstâncias agravantes ou atenuantes;</w:t>
      </w:r>
    </w:p>
    <w:p w14:paraId="7BF1B906" w14:textId="77777777" w:rsidR="004D14FF" w:rsidRPr="00282ADA" w:rsidRDefault="003D7E33" w:rsidP="00282ADA">
      <w:pPr>
        <w:pStyle w:val="PargrafodaLista"/>
        <w:numPr>
          <w:ilvl w:val="2"/>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os danos que dela provierem para o Contratante;</w:t>
      </w:r>
    </w:p>
    <w:p w14:paraId="35A4AABF" w14:textId="6C9A7119" w:rsidR="003D7E33" w:rsidRPr="00282ADA" w:rsidRDefault="003D7E33" w:rsidP="00282ADA">
      <w:pPr>
        <w:pStyle w:val="PargrafodaLista"/>
        <w:numPr>
          <w:ilvl w:val="2"/>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a implantação ou o aperfeiçoamento de programa de integridade, conforme normas e orientações dos órgãos de controle.</w:t>
      </w:r>
    </w:p>
    <w:p w14:paraId="09373443" w14:textId="77777777" w:rsidR="003D7E33" w:rsidRPr="00282ADA" w:rsidRDefault="003D7E33"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Os atos previstos como infrações administrativas na Lei nº 14.133, de 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w:t>
      </w:r>
    </w:p>
    <w:p w14:paraId="25DC9DC5" w14:textId="77777777" w:rsidR="003D7E33" w:rsidRPr="00282ADA" w:rsidRDefault="003D7E33"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(art. 160, da Lei nº 14.133, de 2021)</w:t>
      </w:r>
    </w:p>
    <w:p w14:paraId="1B9D6795" w14:textId="77777777" w:rsidR="003D7E33" w:rsidRPr="00282ADA" w:rsidRDefault="003D7E33"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 xml:space="preserve"> O Contratante deverá, no prazo máximo de 15 (quinze) dias úteis, contado da data de aplicação da sanção, informar e manter atualizados os dados relativos às sanções por ela aplicadas, para fins de publicidade no Cadastro Nacional de Empresas Inidôneas e Suspensas (CEIS) e no Cadastro Nacional de Empresas Punidas (CNEP), instituídos no âmbito do Poder Executivo Federal. (Art. 161, da Lei nº 14.133, de 2021)</w:t>
      </w:r>
    </w:p>
    <w:p w14:paraId="009B90E1" w14:textId="77777777" w:rsidR="003D7E33" w:rsidRPr="00282ADA" w:rsidRDefault="003D7E33"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As sanções de impedimento de licitar e contratar e declaração de inidoneidade para licitar ou contratar são passíveis de reabilitação na forma do art. 163 da Lei nº 14.133/21.</w:t>
      </w:r>
    </w:p>
    <w:p w14:paraId="73A1678A" w14:textId="6B11C1BB" w:rsidR="001A194C" w:rsidRPr="00282ADA" w:rsidRDefault="003D7E33"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Os débitos do contratado para com a Administração contratante, resultantes de multa administrativa e/ou indenizações, não inscritos em dívida ativa, poderão ser compensados, total ou parcialmente, com os créditos devidos pelo referido órgão decorrentes deste mesmo contrato ou de outros contratos administrativos que o contratado possua com o mesmo órgão ora contratante, na forma da Instrução Normativa SEGES/ME nº 26, de 13 de abril de 2022</w:t>
      </w:r>
      <w:r w:rsidR="001A194C" w:rsidRPr="00282ADA">
        <w:rPr>
          <w:rFonts w:ascii="Arial" w:hAnsi="Arial" w:cs="Arial"/>
          <w:sz w:val="23"/>
          <w:szCs w:val="23"/>
        </w:rPr>
        <w:t>.</w:t>
      </w:r>
    </w:p>
    <w:p w14:paraId="120E0196" w14:textId="77777777" w:rsidR="001A194C" w:rsidRPr="00282ADA" w:rsidRDefault="001A194C" w:rsidP="00282ADA">
      <w:pPr>
        <w:pStyle w:val="Nivel1"/>
        <w:spacing w:before="120" w:line="240" w:lineRule="auto"/>
        <w:ind w:left="-284" w:right="-144"/>
        <w:outlineLvl w:val="9"/>
        <w:rPr>
          <w:rFonts w:cs="Arial"/>
          <w:sz w:val="23"/>
          <w:szCs w:val="23"/>
        </w:rPr>
      </w:pPr>
      <w:r w:rsidRPr="00282ADA">
        <w:rPr>
          <w:rFonts w:cs="Arial"/>
          <w:sz w:val="23"/>
          <w:szCs w:val="23"/>
        </w:rPr>
        <w:t>CLÁUSULA DÉCIMA PRIMEIRA – RESCISÃO</w:t>
      </w:r>
    </w:p>
    <w:p w14:paraId="3E5F9310" w14:textId="77777777" w:rsidR="001A194C" w:rsidRPr="00282ADA" w:rsidRDefault="001A194C"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O presente Termo de Contrato poderá ser rescindido nas hipóteses previstas na Lei nº 14.133, de 2021, com as consequências indicadas no art. 80 da mesma Lei, sem prejuízo da aplicação das sanções previstas no Termo de Referência.</w:t>
      </w:r>
    </w:p>
    <w:p w14:paraId="73998FCC" w14:textId="77777777" w:rsidR="001A194C" w:rsidRPr="00282ADA" w:rsidRDefault="001A194C"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Os casos de rescisão contratual serão formalmente motivados, assegurando-se à CONTRATADA o direito à prévia e ampla defesa.</w:t>
      </w:r>
    </w:p>
    <w:p w14:paraId="652E6DC8" w14:textId="77777777" w:rsidR="001A194C" w:rsidRPr="00282ADA" w:rsidRDefault="001A194C"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A CONTRATADA reconhece os direitos da CONTRATANTE em caso de rescisão administrativa prevista na Lei nº 14.133, de 2021.</w:t>
      </w:r>
    </w:p>
    <w:p w14:paraId="4136886B" w14:textId="77777777" w:rsidR="001A194C" w:rsidRPr="00282ADA" w:rsidRDefault="001A194C"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O termo de rescisão, sempre que possível, será precedido:</w:t>
      </w:r>
    </w:p>
    <w:p w14:paraId="641C46E3" w14:textId="77777777" w:rsidR="001A194C" w:rsidRPr="00282ADA" w:rsidRDefault="001A194C" w:rsidP="00282ADA">
      <w:pPr>
        <w:numPr>
          <w:ilvl w:val="2"/>
          <w:numId w:val="2"/>
        </w:numPr>
        <w:suppressAutoHyphens w:val="0"/>
        <w:spacing w:before="120" w:after="120"/>
        <w:ind w:left="340" w:right="-144"/>
        <w:jc w:val="both"/>
        <w:rPr>
          <w:rFonts w:ascii="Arial" w:hAnsi="Arial" w:cs="Arial"/>
          <w:sz w:val="23"/>
          <w:szCs w:val="23"/>
        </w:rPr>
      </w:pPr>
      <w:r w:rsidRPr="00282ADA">
        <w:rPr>
          <w:rFonts w:ascii="Arial" w:hAnsi="Arial" w:cs="Arial"/>
          <w:sz w:val="23"/>
          <w:szCs w:val="23"/>
        </w:rPr>
        <w:t>Balanço dos eventos contratuais já cumpridos ou parcialmente cumpridos;</w:t>
      </w:r>
    </w:p>
    <w:p w14:paraId="2BD86063" w14:textId="77777777" w:rsidR="001A194C" w:rsidRPr="00282ADA" w:rsidRDefault="001A194C" w:rsidP="00282ADA">
      <w:pPr>
        <w:numPr>
          <w:ilvl w:val="2"/>
          <w:numId w:val="2"/>
        </w:numPr>
        <w:suppressAutoHyphens w:val="0"/>
        <w:spacing w:before="120" w:after="120"/>
        <w:ind w:left="340" w:right="-144"/>
        <w:jc w:val="both"/>
        <w:rPr>
          <w:rFonts w:ascii="Arial" w:hAnsi="Arial" w:cs="Arial"/>
          <w:sz w:val="23"/>
          <w:szCs w:val="23"/>
        </w:rPr>
      </w:pPr>
      <w:r w:rsidRPr="00282ADA">
        <w:rPr>
          <w:rFonts w:ascii="Arial" w:hAnsi="Arial" w:cs="Arial"/>
          <w:sz w:val="23"/>
          <w:szCs w:val="23"/>
        </w:rPr>
        <w:t>Relação dos pagamentos já efetuados e ainda devidos;</w:t>
      </w:r>
    </w:p>
    <w:p w14:paraId="26F67B5A" w14:textId="77777777" w:rsidR="001A194C" w:rsidRPr="00282ADA" w:rsidRDefault="001A194C" w:rsidP="00282ADA">
      <w:pPr>
        <w:numPr>
          <w:ilvl w:val="2"/>
          <w:numId w:val="2"/>
        </w:numPr>
        <w:suppressAutoHyphens w:val="0"/>
        <w:spacing w:before="120" w:after="120"/>
        <w:ind w:left="340" w:right="-144"/>
        <w:jc w:val="both"/>
        <w:rPr>
          <w:rFonts w:ascii="Arial" w:hAnsi="Arial" w:cs="Arial"/>
          <w:sz w:val="23"/>
          <w:szCs w:val="23"/>
        </w:rPr>
      </w:pPr>
      <w:r w:rsidRPr="00282ADA">
        <w:rPr>
          <w:rFonts w:ascii="Arial" w:hAnsi="Arial" w:cs="Arial"/>
          <w:sz w:val="23"/>
          <w:szCs w:val="23"/>
        </w:rPr>
        <w:t>Indenizações e multas.</w:t>
      </w:r>
    </w:p>
    <w:p w14:paraId="58E6E6D0" w14:textId="77777777" w:rsidR="001A194C" w:rsidRPr="00282ADA" w:rsidRDefault="001A194C" w:rsidP="00282ADA">
      <w:pPr>
        <w:pStyle w:val="Nivel1"/>
        <w:spacing w:before="120" w:line="240" w:lineRule="auto"/>
        <w:ind w:left="-284" w:right="-144"/>
        <w:outlineLvl w:val="9"/>
        <w:rPr>
          <w:rFonts w:cs="Arial"/>
          <w:sz w:val="23"/>
          <w:szCs w:val="23"/>
        </w:rPr>
      </w:pPr>
      <w:r w:rsidRPr="00282ADA">
        <w:rPr>
          <w:rFonts w:cs="Arial"/>
          <w:sz w:val="23"/>
          <w:szCs w:val="23"/>
        </w:rPr>
        <w:t>CLÁUSULA DÉCIMA SEGUNDA – VEDAÇÕES</w:t>
      </w:r>
    </w:p>
    <w:p w14:paraId="2D319F77" w14:textId="77777777" w:rsidR="001A194C" w:rsidRPr="00282ADA" w:rsidRDefault="001A194C"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É vedado à CONTRATADA:</w:t>
      </w:r>
    </w:p>
    <w:p w14:paraId="63BF7344" w14:textId="77777777" w:rsidR="001A194C" w:rsidRPr="00282ADA" w:rsidRDefault="001A194C" w:rsidP="00282ADA">
      <w:pPr>
        <w:numPr>
          <w:ilvl w:val="2"/>
          <w:numId w:val="2"/>
        </w:numPr>
        <w:suppressAutoHyphens w:val="0"/>
        <w:spacing w:before="120" w:after="120"/>
        <w:ind w:left="340" w:right="-144"/>
        <w:jc w:val="both"/>
        <w:rPr>
          <w:rFonts w:ascii="Arial" w:hAnsi="Arial" w:cs="Arial"/>
          <w:sz w:val="23"/>
          <w:szCs w:val="23"/>
        </w:rPr>
      </w:pPr>
      <w:r w:rsidRPr="00282ADA">
        <w:rPr>
          <w:rFonts w:ascii="Arial" w:hAnsi="Arial" w:cs="Arial"/>
          <w:sz w:val="23"/>
          <w:szCs w:val="23"/>
        </w:rPr>
        <w:t>Caucionar ou utilizar este Termo de Contrato para qualquer operação financeira;</w:t>
      </w:r>
    </w:p>
    <w:p w14:paraId="42B5EC24" w14:textId="77777777" w:rsidR="001A194C" w:rsidRPr="00282ADA" w:rsidRDefault="001A194C" w:rsidP="00282ADA">
      <w:pPr>
        <w:numPr>
          <w:ilvl w:val="2"/>
          <w:numId w:val="2"/>
        </w:numPr>
        <w:suppressAutoHyphens w:val="0"/>
        <w:spacing w:before="120" w:after="120"/>
        <w:ind w:left="340" w:right="-144"/>
        <w:jc w:val="both"/>
        <w:rPr>
          <w:rFonts w:ascii="Arial" w:hAnsi="Arial" w:cs="Arial"/>
          <w:sz w:val="23"/>
          <w:szCs w:val="23"/>
        </w:rPr>
      </w:pPr>
      <w:r w:rsidRPr="00282ADA">
        <w:rPr>
          <w:rFonts w:ascii="Arial" w:hAnsi="Arial" w:cs="Arial"/>
          <w:sz w:val="23"/>
          <w:szCs w:val="23"/>
        </w:rPr>
        <w:lastRenderedPageBreak/>
        <w:t>Interromper a execução dos serviços sob alegação de inadimplemento por parte da CONTRATANTE, salvo nos casos previstos em lei.</w:t>
      </w:r>
    </w:p>
    <w:p w14:paraId="58310542" w14:textId="77777777" w:rsidR="001A194C" w:rsidRPr="00282ADA" w:rsidRDefault="001A194C" w:rsidP="00282ADA">
      <w:pPr>
        <w:pStyle w:val="Nivel1"/>
        <w:spacing w:before="120" w:line="240" w:lineRule="auto"/>
        <w:ind w:left="-284" w:right="-144"/>
        <w:outlineLvl w:val="9"/>
        <w:rPr>
          <w:rFonts w:cs="Arial"/>
          <w:sz w:val="23"/>
          <w:szCs w:val="23"/>
        </w:rPr>
      </w:pPr>
      <w:r w:rsidRPr="00282ADA">
        <w:rPr>
          <w:rFonts w:cs="Arial"/>
          <w:sz w:val="23"/>
          <w:szCs w:val="23"/>
        </w:rPr>
        <w:t>CLÁUSULA DÉCIMA TERCEIRA – ALTERAÇÕES</w:t>
      </w:r>
    </w:p>
    <w:p w14:paraId="6BA38932" w14:textId="77777777" w:rsidR="001A194C" w:rsidRPr="00282ADA" w:rsidRDefault="001A194C"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Eventuais alterações contratuais reger-se-ão pela disciplina da Lei nº 14.133, de 2021</w:t>
      </w:r>
      <w:r w:rsidRPr="00282ADA">
        <w:rPr>
          <w:rFonts w:ascii="Arial" w:hAnsi="Arial" w:cs="Arial"/>
          <w:sz w:val="23"/>
          <w:szCs w:val="23"/>
          <w:lang w:val="en-US"/>
        </w:rPr>
        <w:t>.</w:t>
      </w:r>
    </w:p>
    <w:p w14:paraId="7BD3234B" w14:textId="77777777" w:rsidR="001A194C" w:rsidRPr="00282ADA" w:rsidRDefault="001A194C"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A CONTRATADA é obrigada a aceitar, nas mesmas condições contratuais, os acréscimos ou supressões que se fizerem necessários, até o limite de 25% (vinte e cinco por cento) do valor inicial atualizado do contrato.</w:t>
      </w:r>
    </w:p>
    <w:p w14:paraId="6DFDF63F" w14:textId="77777777" w:rsidR="001A194C" w:rsidRPr="00282ADA" w:rsidRDefault="001A194C"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As supressões resultantes de acordo celebrado entre as contratantes poderão exceder o limite de 25% (vinte e cinco por cento) do valor inicial atualizado do contrato.</w:t>
      </w:r>
    </w:p>
    <w:p w14:paraId="42DCAE6C" w14:textId="77777777" w:rsidR="001A194C" w:rsidRPr="00282ADA" w:rsidRDefault="001A194C" w:rsidP="00282ADA">
      <w:pPr>
        <w:pStyle w:val="Nivel1"/>
        <w:spacing w:before="120" w:line="240" w:lineRule="auto"/>
        <w:ind w:left="-284" w:right="-144"/>
        <w:outlineLvl w:val="9"/>
        <w:rPr>
          <w:rFonts w:cs="Arial"/>
          <w:sz w:val="23"/>
          <w:szCs w:val="23"/>
        </w:rPr>
      </w:pPr>
      <w:r w:rsidRPr="00282ADA">
        <w:rPr>
          <w:rFonts w:cs="Arial"/>
          <w:sz w:val="23"/>
          <w:szCs w:val="23"/>
        </w:rPr>
        <w:t>CLÁUSULA DÉCIMA QUARTA – DOS CASOS OMISSOS</w:t>
      </w:r>
    </w:p>
    <w:p w14:paraId="271C2F7D" w14:textId="77777777" w:rsidR="001A194C" w:rsidRPr="00282ADA" w:rsidRDefault="001A194C"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Os casos omissos serão decididos pela CONTRATANTE, segundo as disposições contidas na Lei nº 14.133, de 2021 e demais normas aplicáveis e, subsidiariamente, segundo as disposições contidas na Lei nº 8.078, de 1990 – Código de Defesa do Consumidor – e normas e princípios gerais dos contratos.</w:t>
      </w:r>
    </w:p>
    <w:p w14:paraId="7F56A878" w14:textId="77777777" w:rsidR="001A194C" w:rsidRPr="00282ADA" w:rsidRDefault="001A194C" w:rsidP="00282ADA">
      <w:pPr>
        <w:pStyle w:val="Nivel1"/>
        <w:spacing w:before="120" w:line="240" w:lineRule="auto"/>
        <w:ind w:left="-284" w:right="-144"/>
        <w:outlineLvl w:val="9"/>
        <w:rPr>
          <w:rFonts w:cs="Arial"/>
          <w:sz w:val="23"/>
          <w:szCs w:val="23"/>
        </w:rPr>
      </w:pPr>
      <w:r w:rsidRPr="00282ADA">
        <w:rPr>
          <w:rFonts w:cs="Arial"/>
          <w:sz w:val="23"/>
          <w:szCs w:val="23"/>
        </w:rPr>
        <w:t>CLÁUSULA DÉCIMA QUINTA – PUBLICAÇÃO</w:t>
      </w:r>
    </w:p>
    <w:p w14:paraId="3A8A1089" w14:textId="77777777" w:rsidR="001A194C" w:rsidRPr="00282ADA" w:rsidRDefault="001A194C"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Incumbirá à CONTRATANTE providenciar a publicação deste instrumento, por extrato, por seus meios oficiais, no prazo previsto na Lei nº 14.133, de 2021.</w:t>
      </w:r>
    </w:p>
    <w:p w14:paraId="5DA924DF" w14:textId="77777777" w:rsidR="001A194C" w:rsidRPr="00282ADA" w:rsidRDefault="001A194C" w:rsidP="00282ADA">
      <w:pPr>
        <w:pStyle w:val="Nivel1"/>
        <w:spacing w:before="120" w:line="240" w:lineRule="auto"/>
        <w:ind w:left="-284" w:right="-144"/>
        <w:outlineLvl w:val="9"/>
        <w:rPr>
          <w:rFonts w:cs="Arial"/>
          <w:sz w:val="23"/>
          <w:szCs w:val="23"/>
        </w:rPr>
      </w:pPr>
      <w:r w:rsidRPr="00282ADA">
        <w:rPr>
          <w:rFonts w:cs="Arial"/>
          <w:sz w:val="23"/>
          <w:szCs w:val="23"/>
        </w:rPr>
        <w:t>CLÁUSULA DÉCIMA SEXTA – FORO</w:t>
      </w:r>
    </w:p>
    <w:p w14:paraId="3CF85554" w14:textId="5E15F629" w:rsidR="001A194C" w:rsidRPr="00282ADA" w:rsidRDefault="001A194C"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 xml:space="preserve">O Foro para solucionar os litígios que decorrerem da execução deste Termo de Contrato será o da </w:t>
      </w:r>
      <w:r w:rsidRPr="00282ADA">
        <w:rPr>
          <w:rFonts w:ascii="Arial" w:hAnsi="Arial" w:cs="Arial"/>
          <w:color w:val="000000"/>
          <w:sz w:val="23"/>
          <w:szCs w:val="23"/>
        </w:rPr>
        <w:t xml:space="preserve">comarca de </w:t>
      </w:r>
      <w:r w:rsidR="004D6185">
        <w:rPr>
          <w:rFonts w:ascii="Arial" w:hAnsi="Arial" w:cs="Arial"/>
          <w:color w:val="000000"/>
          <w:sz w:val="23"/>
          <w:szCs w:val="23"/>
        </w:rPr>
        <w:t>Taguatinga</w:t>
      </w:r>
      <w:r w:rsidRPr="00282ADA">
        <w:rPr>
          <w:rFonts w:ascii="Arial" w:hAnsi="Arial" w:cs="Arial"/>
          <w:color w:val="000000"/>
          <w:sz w:val="23"/>
          <w:szCs w:val="23"/>
        </w:rPr>
        <w:t xml:space="preserve"> - TO.</w:t>
      </w:r>
    </w:p>
    <w:p w14:paraId="1DEE5AF3" w14:textId="77777777" w:rsidR="001A194C" w:rsidRPr="00282ADA" w:rsidRDefault="001A194C"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Para firmeza e validade do pactuado, o presente Termo de Contrato foi lavrado em duas (duas) vias de igual teor, que, depois de lido e achado em ordem, vai assinado pelos contraentes</w:t>
      </w:r>
    </w:p>
    <w:p w14:paraId="5C23D12D" w14:textId="77777777" w:rsidR="001A194C" w:rsidRPr="00282ADA" w:rsidRDefault="001A194C" w:rsidP="00282ADA">
      <w:pPr>
        <w:suppressAutoHyphens w:val="0"/>
        <w:spacing w:before="120" w:after="120"/>
        <w:ind w:left="-284" w:right="-144"/>
        <w:jc w:val="both"/>
        <w:rPr>
          <w:rFonts w:ascii="Arial" w:hAnsi="Arial" w:cs="Arial"/>
          <w:sz w:val="23"/>
          <w:szCs w:val="23"/>
        </w:rPr>
      </w:pPr>
    </w:p>
    <w:p w14:paraId="651C8E53" w14:textId="63709B2A" w:rsidR="001A194C" w:rsidRPr="00282ADA" w:rsidRDefault="00997295" w:rsidP="00282ADA">
      <w:pPr>
        <w:spacing w:before="120" w:after="120"/>
        <w:ind w:left="-284" w:right="-144"/>
        <w:rPr>
          <w:rFonts w:ascii="Arial" w:hAnsi="Arial" w:cs="Arial"/>
          <w:sz w:val="23"/>
          <w:szCs w:val="23"/>
        </w:rPr>
      </w:pPr>
      <w:r>
        <w:rPr>
          <w:rFonts w:ascii="Arial" w:hAnsi="Arial" w:cs="Arial"/>
          <w:color w:val="000000"/>
          <w:sz w:val="23"/>
          <w:szCs w:val="23"/>
        </w:rPr>
        <w:t>Aurora do Tocantins</w:t>
      </w:r>
      <w:r w:rsidR="001A194C" w:rsidRPr="00282ADA">
        <w:rPr>
          <w:rFonts w:ascii="Arial" w:hAnsi="Arial" w:cs="Arial"/>
          <w:color w:val="000000"/>
          <w:sz w:val="23"/>
          <w:szCs w:val="23"/>
        </w:rPr>
        <w:t xml:space="preserve"> - TO</w:t>
      </w:r>
      <w:r w:rsidR="001A194C" w:rsidRPr="00282ADA">
        <w:rPr>
          <w:rFonts w:ascii="Arial" w:hAnsi="Arial" w:cs="Arial"/>
          <w:sz w:val="23"/>
          <w:szCs w:val="23"/>
        </w:rPr>
        <w:t xml:space="preserve">, </w:t>
      </w:r>
      <w:r w:rsidR="00134BB0">
        <w:rPr>
          <w:rFonts w:ascii="Arial" w:hAnsi="Arial" w:cs="Arial"/>
          <w:sz w:val="23"/>
          <w:szCs w:val="23"/>
        </w:rPr>
        <w:t>27</w:t>
      </w:r>
      <w:bookmarkStart w:id="2" w:name="_GoBack"/>
      <w:bookmarkEnd w:id="2"/>
      <w:r w:rsidR="001A194C" w:rsidRPr="00282ADA">
        <w:rPr>
          <w:rFonts w:ascii="Arial" w:hAnsi="Arial" w:cs="Arial"/>
          <w:sz w:val="23"/>
          <w:szCs w:val="23"/>
        </w:rPr>
        <w:t xml:space="preserve"> de janeiro de 2025. </w:t>
      </w:r>
    </w:p>
    <w:p w14:paraId="138D0456" w14:textId="77777777" w:rsidR="001A194C" w:rsidRPr="009C0BAA" w:rsidRDefault="001A194C" w:rsidP="00756B8F">
      <w:pPr>
        <w:spacing w:before="120" w:after="120"/>
        <w:ind w:left="-284" w:right="-144"/>
        <w:rPr>
          <w:rFonts w:ascii="Arial" w:hAnsi="Arial" w:cs="Arial"/>
          <w:sz w:val="24"/>
          <w:szCs w:val="24"/>
        </w:rPr>
      </w:pPr>
    </w:p>
    <w:p w14:paraId="23EC0639" w14:textId="77777777" w:rsidR="001A194C" w:rsidRPr="009C0BAA" w:rsidRDefault="001A194C" w:rsidP="00756B8F">
      <w:pPr>
        <w:pStyle w:val="Default"/>
        <w:spacing w:before="120" w:after="120"/>
        <w:ind w:right="-285"/>
        <w:jc w:val="center"/>
      </w:pPr>
    </w:p>
    <w:p w14:paraId="30B78E47" w14:textId="62D38746" w:rsidR="001A194C" w:rsidRPr="00962231" w:rsidRDefault="00044C9D" w:rsidP="00FC30BE">
      <w:pPr>
        <w:pStyle w:val="Default"/>
        <w:spacing w:before="60" w:after="60"/>
        <w:ind w:right="-284"/>
        <w:jc w:val="center"/>
        <w:rPr>
          <w:b/>
          <w:sz w:val="23"/>
          <w:szCs w:val="23"/>
        </w:rPr>
      </w:pPr>
      <w:r>
        <w:rPr>
          <w:b/>
          <w:sz w:val="23"/>
          <w:szCs w:val="23"/>
        </w:rPr>
        <w:t xml:space="preserve">FUNDO MUNICIPAL DE </w:t>
      </w:r>
      <w:r w:rsidR="00A30848">
        <w:rPr>
          <w:b/>
          <w:sz w:val="23"/>
          <w:szCs w:val="23"/>
        </w:rPr>
        <w:t>EDUCAÇÃO</w:t>
      </w:r>
      <w:r w:rsidRPr="001E6634">
        <w:rPr>
          <w:b/>
          <w:sz w:val="23"/>
          <w:szCs w:val="23"/>
        </w:rPr>
        <w:t xml:space="preserve"> DE </w:t>
      </w:r>
      <w:r w:rsidR="00997295">
        <w:rPr>
          <w:b/>
          <w:sz w:val="23"/>
          <w:szCs w:val="23"/>
        </w:rPr>
        <w:t>AURORA DO TOCANTINS</w:t>
      </w:r>
      <w:r w:rsidRPr="00962231">
        <w:rPr>
          <w:b/>
          <w:bCs/>
          <w:sz w:val="23"/>
          <w:szCs w:val="23"/>
        </w:rPr>
        <w:t xml:space="preserve"> </w:t>
      </w:r>
      <w:r w:rsidR="001A194C" w:rsidRPr="00962231">
        <w:rPr>
          <w:b/>
          <w:bCs/>
          <w:sz w:val="23"/>
          <w:szCs w:val="23"/>
        </w:rPr>
        <w:t>-TO</w:t>
      </w:r>
      <w:r w:rsidR="001A194C" w:rsidRPr="00962231">
        <w:rPr>
          <w:b/>
          <w:sz w:val="23"/>
          <w:szCs w:val="23"/>
        </w:rPr>
        <w:t xml:space="preserve"> </w:t>
      </w:r>
    </w:p>
    <w:p w14:paraId="0CD9FDE8" w14:textId="45F9EEA5" w:rsidR="001A194C" w:rsidRPr="00962231" w:rsidRDefault="00A30848" w:rsidP="00FC30BE">
      <w:pPr>
        <w:pStyle w:val="Default"/>
        <w:spacing w:before="60" w:after="60"/>
        <w:ind w:right="-284"/>
        <w:jc w:val="center"/>
        <w:rPr>
          <w:b/>
          <w:bCs/>
          <w:color w:val="auto"/>
          <w:sz w:val="23"/>
          <w:szCs w:val="23"/>
        </w:rPr>
      </w:pPr>
      <w:r>
        <w:rPr>
          <w:sz w:val="23"/>
          <w:szCs w:val="23"/>
        </w:rPr>
        <w:t>Luciano Higino da Silva</w:t>
      </w:r>
      <w:r w:rsidR="00044C9D" w:rsidRPr="00044C9D">
        <w:rPr>
          <w:sz w:val="23"/>
          <w:szCs w:val="23"/>
        </w:rPr>
        <w:t xml:space="preserve"> – </w:t>
      </w:r>
      <w:r>
        <w:rPr>
          <w:sz w:val="23"/>
          <w:szCs w:val="23"/>
        </w:rPr>
        <w:t>Secretário Municipal</w:t>
      </w:r>
      <w:r w:rsidR="00044C9D">
        <w:rPr>
          <w:sz w:val="23"/>
          <w:szCs w:val="23"/>
        </w:rPr>
        <w:t xml:space="preserve"> </w:t>
      </w:r>
      <w:r w:rsidR="00044C9D" w:rsidRPr="00044C9D">
        <w:rPr>
          <w:sz w:val="23"/>
          <w:szCs w:val="23"/>
        </w:rPr>
        <w:t xml:space="preserve">de </w:t>
      </w:r>
      <w:r>
        <w:rPr>
          <w:sz w:val="23"/>
          <w:szCs w:val="23"/>
        </w:rPr>
        <w:t>Educação</w:t>
      </w:r>
    </w:p>
    <w:p w14:paraId="21EE6508" w14:textId="77777777" w:rsidR="001A194C" w:rsidRPr="00962231" w:rsidRDefault="001A194C" w:rsidP="00FC30BE">
      <w:pPr>
        <w:pStyle w:val="Default"/>
        <w:spacing w:before="60" w:after="60"/>
        <w:ind w:right="-284"/>
        <w:jc w:val="center"/>
        <w:rPr>
          <w:b/>
          <w:bCs/>
          <w:color w:val="auto"/>
          <w:sz w:val="23"/>
          <w:szCs w:val="23"/>
        </w:rPr>
      </w:pPr>
      <w:r w:rsidRPr="00962231">
        <w:rPr>
          <w:b/>
          <w:bCs/>
          <w:color w:val="auto"/>
          <w:sz w:val="23"/>
          <w:szCs w:val="23"/>
        </w:rPr>
        <w:t>CONTRATANTE</w:t>
      </w:r>
    </w:p>
    <w:p w14:paraId="51A69CC7" w14:textId="77777777" w:rsidR="001A194C" w:rsidRPr="00962231" w:rsidRDefault="001A194C" w:rsidP="00FC30BE">
      <w:pPr>
        <w:pStyle w:val="western"/>
        <w:spacing w:before="60" w:after="60" w:line="240" w:lineRule="auto"/>
        <w:ind w:right="-284"/>
        <w:jc w:val="center"/>
        <w:rPr>
          <w:rFonts w:ascii="Arial" w:hAnsi="Arial" w:cs="Arial"/>
          <w:b/>
          <w:sz w:val="23"/>
          <w:szCs w:val="23"/>
        </w:rPr>
      </w:pPr>
    </w:p>
    <w:p w14:paraId="6EF5E984" w14:textId="77777777" w:rsidR="00756B8F" w:rsidRPr="00962231" w:rsidRDefault="00756B8F" w:rsidP="00FC30BE">
      <w:pPr>
        <w:pStyle w:val="western"/>
        <w:spacing w:before="60" w:after="60" w:line="240" w:lineRule="auto"/>
        <w:ind w:right="-284"/>
        <w:jc w:val="center"/>
        <w:rPr>
          <w:rFonts w:ascii="Arial" w:hAnsi="Arial" w:cs="Arial"/>
          <w:b/>
          <w:sz w:val="23"/>
          <w:szCs w:val="23"/>
        </w:rPr>
      </w:pPr>
    </w:p>
    <w:p w14:paraId="5FEF4F30" w14:textId="6E46C17D" w:rsidR="001A194C" w:rsidRPr="00962231" w:rsidRDefault="001A194C" w:rsidP="00FC30BE">
      <w:pPr>
        <w:spacing w:before="60" w:after="60"/>
        <w:ind w:right="-284"/>
        <w:jc w:val="center"/>
        <w:rPr>
          <w:rFonts w:ascii="Arial" w:hAnsi="Arial" w:cs="Arial"/>
          <w:b/>
          <w:sz w:val="23"/>
          <w:szCs w:val="23"/>
        </w:rPr>
      </w:pPr>
      <w:r w:rsidRPr="00962231">
        <w:rPr>
          <w:rFonts w:ascii="Arial" w:hAnsi="Arial" w:cs="Arial"/>
          <w:b/>
          <w:sz w:val="23"/>
          <w:szCs w:val="23"/>
        </w:rPr>
        <w:t xml:space="preserve">Empresa: </w:t>
      </w:r>
      <w:r w:rsidR="002C4CFC">
        <w:rPr>
          <w:rFonts w:ascii="Arial" w:hAnsi="Arial" w:cs="Arial"/>
          <w:b/>
          <w:sz w:val="23"/>
          <w:szCs w:val="23"/>
        </w:rPr>
        <w:t>ROSSANA RODRIGUES DE MEDEIRO BORGES</w:t>
      </w:r>
    </w:p>
    <w:p w14:paraId="7ABDC624" w14:textId="5F5AAB2D" w:rsidR="001A194C" w:rsidRPr="00962231" w:rsidRDefault="001A194C" w:rsidP="00FC30BE">
      <w:pPr>
        <w:spacing w:before="60" w:after="60"/>
        <w:ind w:right="-284"/>
        <w:jc w:val="center"/>
        <w:rPr>
          <w:rFonts w:ascii="Arial" w:hAnsi="Arial" w:cs="Arial"/>
          <w:sz w:val="23"/>
          <w:szCs w:val="23"/>
        </w:rPr>
      </w:pPr>
      <w:r w:rsidRPr="00962231">
        <w:rPr>
          <w:rFonts w:ascii="Arial" w:hAnsi="Arial" w:cs="Arial"/>
          <w:sz w:val="23"/>
          <w:szCs w:val="23"/>
        </w:rPr>
        <w:t xml:space="preserve">Representante: </w:t>
      </w:r>
      <w:r w:rsidR="002C4CFC">
        <w:rPr>
          <w:rFonts w:ascii="Arial" w:hAnsi="Arial" w:cs="Arial"/>
          <w:sz w:val="23"/>
          <w:szCs w:val="23"/>
        </w:rPr>
        <w:t>Rossana Rodrigues de Medeiros Borges</w:t>
      </w:r>
    </w:p>
    <w:p w14:paraId="5D674DE2" w14:textId="77777777" w:rsidR="001A194C" w:rsidRPr="009C0BAA" w:rsidRDefault="001A194C" w:rsidP="00FC30BE">
      <w:pPr>
        <w:spacing w:before="60" w:after="60"/>
        <w:ind w:right="-284"/>
        <w:jc w:val="center"/>
        <w:rPr>
          <w:rFonts w:ascii="Arial" w:hAnsi="Arial" w:cs="Arial"/>
          <w:b/>
          <w:sz w:val="24"/>
          <w:szCs w:val="24"/>
        </w:rPr>
      </w:pPr>
      <w:r w:rsidRPr="00962231">
        <w:rPr>
          <w:rFonts w:ascii="Arial" w:hAnsi="Arial" w:cs="Arial"/>
          <w:b/>
          <w:sz w:val="23"/>
          <w:szCs w:val="23"/>
        </w:rPr>
        <w:t>CONTRATADO</w:t>
      </w:r>
    </w:p>
    <w:p w14:paraId="7B5E3025" w14:textId="77777777" w:rsidR="001A194C" w:rsidRDefault="001A194C" w:rsidP="001A194C">
      <w:pPr>
        <w:ind w:left="-284" w:right="-144"/>
        <w:jc w:val="both"/>
        <w:rPr>
          <w:rFonts w:ascii="Arial" w:hAnsi="Arial" w:cs="Arial"/>
          <w:sz w:val="24"/>
          <w:szCs w:val="24"/>
        </w:rPr>
      </w:pPr>
    </w:p>
    <w:p w14:paraId="6769F74C" w14:textId="77777777" w:rsidR="001A194C" w:rsidRPr="009C0BAA" w:rsidRDefault="001A194C" w:rsidP="00962231">
      <w:pPr>
        <w:ind w:left="-284" w:right="-144"/>
        <w:rPr>
          <w:rFonts w:ascii="Arial" w:hAnsi="Arial" w:cs="Arial"/>
          <w:sz w:val="24"/>
          <w:szCs w:val="24"/>
        </w:rPr>
      </w:pPr>
      <w:r>
        <w:rPr>
          <w:rFonts w:ascii="Arial" w:hAnsi="Arial" w:cs="Arial"/>
          <w:sz w:val="24"/>
          <w:szCs w:val="24"/>
        </w:rPr>
        <w:t>TESTEMUNHAS</w:t>
      </w:r>
    </w:p>
    <w:p w14:paraId="67410230" w14:textId="77777777" w:rsidR="001A194C" w:rsidRDefault="001A194C" w:rsidP="001A194C">
      <w:pPr>
        <w:ind w:left="-284" w:right="-144"/>
        <w:jc w:val="both"/>
        <w:rPr>
          <w:rFonts w:ascii="Arial" w:hAnsi="Arial" w:cs="Arial"/>
          <w:sz w:val="24"/>
          <w:szCs w:val="24"/>
        </w:rPr>
      </w:pPr>
    </w:p>
    <w:p w14:paraId="43FDD4A3" w14:textId="4DC69673" w:rsidR="001A194C" w:rsidRPr="009C0BAA" w:rsidRDefault="001A194C" w:rsidP="001A194C">
      <w:pPr>
        <w:ind w:left="-284" w:right="-144"/>
        <w:jc w:val="both"/>
        <w:rPr>
          <w:rFonts w:ascii="Arial" w:hAnsi="Arial" w:cs="Arial"/>
          <w:sz w:val="24"/>
          <w:szCs w:val="24"/>
        </w:rPr>
      </w:pPr>
      <w:r w:rsidRPr="009C0BAA">
        <w:rPr>
          <w:rFonts w:ascii="Arial" w:hAnsi="Arial" w:cs="Arial"/>
          <w:sz w:val="24"/>
          <w:szCs w:val="24"/>
        </w:rPr>
        <w:t>1-_________________________________________/</w:t>
      </w:r>
      <w:r w:rsidR="00F74FBA" w:rsidRPr="009C0BAA">
        <w:rPr>
          <w:rFonts w:ascii="Arial" w:hAnsi="Arial" w:cs="Arial"/>
          <w:sz w:val="24"/>
          <w:szCs w:val="24"/>
        </w:rPr>
        <w:t>CPF: _</w:t>
      </w:r>
      <w:r w:rsidRPr="009C0BAA">
        <w:rPr>
          <w:rFonts w:ascii="Arial" w:hAnsi="Arial" w:cs="Arial"/>
          <w:sz w:val="24"/>
          <w:szCs w:val="24"/>
        </w:rPr>
        <w:t>__</w:t>
      </w:r>
      <w:r w:rsidR="00F74FBA" w:rsidRPr="009C0BAA">
        <w:rPr>
          <w:rFonts w:ascii="Arial" w:hAnsi="Arial" w:cs="Arial"/>
          <w:sz w:val="24"/>
          <w:szCs w:val="24"/>
        </w:rPr>
        <w:t>_. _</w:t>
      </w:r>
      <w:r w:rsidRPr="009C0BAA">
        <w:rPr>
          <w:rFonts w:ascii="Arial" w:hAnsi="Arial" w:cs="Arial"/>
          <w:sz w:val="24"/>
          <w:szCs w:val="24"/>
        </w:rPr>
        <w:t>___.____-___</w:t>
      </w:r>
    </w:p>
    <w:p w14:paraId="7BD34BF3" w14:textId="77777777" w:rsidR="001A194C" w:rsidRDefault="001A194C" w:rsidP="001A194C">
      <w:pPr>
        <w:ind w:left="-284" w:right="-144"/>
        <w:jc w:val="both"/>
        <w:rPr>
          <w:rFonts w:ascii="Arial" w:hAnsi="Arial" w:cs="Arial"/>
          <w:sz w:val="24"/>
          <w:szCs w:val="24"/>
        </w:rPr>
      </w:pPr>
    </w:p>
    <w:p w14:paraId="229E6F7E" w14:textId="06AF11CB" w:rsidR="00BA280C" w:rsidRDefault="001A194C" w:rsidP="00756B8F">
      <w:pPr>
        <w:ind w:left="-284" w:right="-144"/>
        <w:jc w:val="both"/>
      </w:pPr>
      <w:r w:rsidRPr="009C0BAA">
        <w:rPr>
          <w:rFonts w:ascii="Arial" w:hAnsi="Arial" w:cs="Arial"/>
          <w:sz w:val="24"/>
          <w:szCs w:val="24"/>
        </w:rPr>
        <w:t>2-_________________________________________/</w:t>
      </w:r>
      <w:r w:rsidR="00F74FBA" w:rsidRPr="009C0BAA">
        <w:rPr>
          <w:rFonts w:ascii="Arial" w:hAnsi="Arial" w:cs="Arial"/>
          <w:sz w:val="24"/>
          <w:szCs w:val="24"/>
        </w:rPr>
        <w:t>CPF: _</w:t>
      </w:r>
      <w:r w:rsidRPr="009C0BAA">
        <w:rPr>
          <w:rFonts w:ascii="Arial" w:hAnsi="Arial" w:cs="Arial"/>
          <w:sz w:val="24"/>
          <w:szCs w:val="24"/>
        </w:rPr>
        <w:t>__</w:t>
      </w:r>
      <w:r w:rsidR="00F74FBA" w:rsidRPr="009C0BAA">
        <w:rPr>
          <w:rFonts w:ascii="Arial" w:hAnsi="Arial" w:cs="Arial"/>
          <w:sz w:val="24"/>
          <w:szCs w:val="24"/>
        </w:rPr>
        <w:t>_. _</w:t>
      </w:r>
      <w:r w:rsidRPr="009C0BAA">
        <w:rPr>
          <w:rFonts w:ascii="Arial" w:hAnsi="Arial" w:cs="Arial"/>
          <w:sz w:val="24"/>
          <w:szCs w:val="24"/>
        </w:rPr>
        <w:t>___.____-___</w:t>
      </w:r>
    </w:p>
    <w:sectPr w:rsidR="00BA280C" w:rsidSect="00FC30BE">
      <w:headerReference w:type="default" r:id="rId7"/>
      <w:pgSz w:w="11906" w:h="16838"/>
      <w:pgMar w:top="1702" w:right="1701" w:bottom="709" w:left="1701" w:header="113" w:footer="28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A7AC63" w14:textId="77777777" w:rsidR="00900DA6" w:rsidRDefault="00900DA6">
      <w:r>
        <w:separator/>
      </w:r>
    </w:p>
  </w:endnote>
  <w:endnote w:type="continuationSeparator" w:id="0">
    <w:p w14:paraId="5FDBE3BD" w14:textId="77777777" w:rsidR="00900DA6" w:rsidRDefault="00900D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Ecofont_Spranq_eco_Sans">
    <w:altName w:val="Calibri"/>
    <w:charset w:val="00"/>
    <w:family w:val="swiss"/>
    <w:pitch w:val="variable"/>
    <w:sig w:usb0="800000AF" w:usb1="1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356874" w14:textId="77777777" w:rsidR="00900DA6" w:rsidRDefault="00900DA6">
      <w:r>
        <w:separator/>
      </w:r>
    </w:p>
  </w:footnote>
  <w:footnote w:type="continuationSeparator" w:id="0">
    <w:p w14:paraId="73CE9888" w14:textId="77777777" w:rsidR="00900DA6" w:rsidRDefault="00900DA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47C604" w14:textId="28907661" w:rsidR="00FA3444" w:rsidRDefault="00134BB0" w:rsidP="003C5D07">
    <w:pPr>
      <w:pStyle w:val="Cabealho"/>
      <w:jc w:val="center"/>
    </w:pPr>
    <w:r w:rsidRPr="00134BB0">
      <w:rPr>
        <w:rFonts w:ascii="Calibri" w:eastAsia="Calibri" w:hAnsi="Calibri"/>
        <w:noProof/>
        <w:sz w:val="22"/>
        <w:szCs w:val="22"/>
        <w:lang w:eastAsia="en-US"/>
      </w:rPr>
      <w:drawing>
        <wp:inline distT="0" distB="0" distL="0" distR="0" wp14:anchorId="491A3D2E" wp14:editId="0EA9F4AA">
          <wp:extent cx="3924300" cy="820615"/>
          <wp:effectExtent l="0" t="0" r="0" b="0"/>
          <wp:docPr id="1" name="Imagem 1" descr="C:\Users\Usuario\Downloads\WhatsApp Image 2025-01-08 at 18.44.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uario\Downloads\WhatsApp Image 2025-01-08 at 18.44.40.jpeg"/>
                  <pic:cNvPicPr>
                    <a:picLocks noChangeAspect="1" noChangeArrowheads="1"/>
                  </pic:cNvPicPr>
                </pic:nvPicPr>
                <pic:blipFill rotWithShape="1">
                  <a:blip r:embed="rId1">
                    <a:extLst>
                      <a:ext uri="{28A0092B-C50C-407E-A947-70E740481C1C}">
                        <a14:useLocalDpi xmlns:a14="http://schemas.microsoft.com/office/drawing/2010/main" val="0"/>
                      </a:ext>
                    </a:extLst>
                  </a:blip>
                  <a:srcRect l="16775" t="31812" r="17419" b="32617"/>
                  <a:stretch/>
                </pic:blipFill>
                <pic:spPr bwMode="auto">
                  <a:xfrm>
                    <a:off x="0" y="0"/>
                    <a:ext cx="3974113" cy="831031"/>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B2B9F"/>
    <w:multiLevelType w:val="hybridMultilevel"/>
    <w:tmpl w:val="2A70759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BF36FF66">
      <w:start w:val="1"/>
      <w:numFmt w:val="decimal"/>
      <w:lvlText w:val="%4."/>
      <w:lvlJc w:val="left"/>
      <w:pPr>
        <w:ind w:left="2880" w:hanging="360"/>
      </w:pPr>
      <w:rPr>
        <w:b/>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1DD361E"/>
    <w:multiLevelType w:val="multilevel"/>
    <w:tmpl w:val="40D6C106"/>
    <w:lvl w:ilvl="0">
      <w:start w:val="1"/>
      <w:numFmt w:val="decimal"/>
      <w:pStyle w:val="Nivel1"/>
      <w:suff w:val="space"/>
      <w:lvlText w:val="%1."/>
      <w:lvlJc w:val="left"/>
      <w:pPr>
        <w:ind w:left="142" w:firstLine="0"/>
      </w:pPr>
      <w:rPr>
        <w:rFonts w:ascii="Arial" w:hAnsi="Arial" w:cs="Arial" w:hint="default"/>
        <w:b/>
        <w:i w:val="0"/>
      </w:rPr>
    </w:lvl>
    <w:lvl w:ilvl="1">
      <w:start w:val="1"/>
      <w:numFmt w:val="decimal"/>
      <w:suff w:val="space"/>
      <w:lvlText w:val="%1.%2."/>
      <w:lvlJc w:val="left"/>
      <w:pPr>
        <w:ind w:left="2694" w:firstLine="0"/>
      </w:pPr>
      <w:rPr>
        <w:rFonts w:ascii="Arial" w:hAnsi="Arial" w:cs="Arial" w:hint="default"/>
        <w:b w:val="0"/>
        <w:i w:val="0"/>
        <w:color w:val="auto"/>
      </w:rPr>
    </w:lvl>
    <w:lvl w:ilvl="2">
      <w:start w:val="1"/>
      <w:numFmt w:val="decimal"/>
      <w:suff w:val="space"/>
      <w:lvlText w:val="%1.%2.%3."/>
      <w:lvlJc w:val="left"/>
      <w:pPr>
        <w:ind w:left="4962" w:firstLine="0"/>
      </w:pPr>
      <w:rPr>
        <w:rFonts w:hint="default"/>
        <w:b w:val="0"/>
        <w:i w:val="0"/>
      </w:rPr>
    </w:lvl>
    <w:lvl w:ilvl="3">
      <w:start w:val="1"/>
      <w:numFmt w:val="decimal"/>
      <w:suff w:val="space"/>
      <w:lvlText w:val="%1.%2.%3.%4."/>
      <w:lvlJc w:val="left"/>
      <w:pPr>
        <w:ind w:left="851" w:firstLine="0"/>
      </w:pPr>
      <w:rPr>
        <w:rFonts w:hint="default"/>
        <w:b w:val="0"/>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94C"/>
    <w:rsid w:val="00044C9D"/>
    <w:rsid w:val="00134BB0"/>
    <w:rsid w:val="001A194C"/>
    <w:rsid w:val="00223FA8"/>
    <w:rsid w:val="0024324C"/>
    <w:rsid w:val="00282ADA"/>
    <w:rsid w:val="002C4CFC"/>
    <w:rsid w:val="003D7E33"/>
    <w:rsid w:val="00494FFC"/>
    <w:rsid w:val="004D14FF"/>
    <w:rsid w:val="004D6185"/>
    <w:rsid w:val="005D4804"/>
    <w:rsid w:val="006B7132"/>
    <w:rsid w:val="006F1EE9"/>
    <w:rsid w:val="00756B8F"/>
    <w:rsid w:val="007D3AFD"/>
    <w:rsid w:val="008037F9"/>
    <w:rsid w:val="00803E58"/>
    <w:rsid w:val="00846BDC"/>
    <w:rsid w:val="00900DA6"/>
    <w:rsid w:val="0090350E"/>
    <w:rsid w:val="00962231"/>
    <w:rsid w:val="00997295"/>
    <w:rsid w:val="009C6B86"/>
    <w:rsid w:val="009D7C1A"/>
    <w:rsid w:val="00A30848"/>
    <w:rsid w:val="00A96A05"/>
    <w:rsid w:val="00BA280C"/>
    <w:rsid w:val="00D404E7"/>
    <w:rsid w:val="00DF4946"/>
    <w:rsid w:val="00E342F3"/>
    <w:rsid w:val="00E743F7"/>
    <w:rsid w:val="00EC58A5"/>
    <w:rsid w:val="00F00E09"/>
    <w:rsid w:val="00F34CE6"/>
    <w:rsid w:val="00F54700"/>
    <w:rsid w:val="00F5523C"/>
    <w:rsid w:val="00F74FBA"/>
    <w:rsid w:val="00F80561"/>
    <w:rsid w:val="00FA3444"/>
    <w:rsid w:val="00FC30B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39D910"/>
  <w15:chartTrackingRefBased/>
  <w15:docId w15:val="{2548DAD7-3E7D-409A-A8A9-9502F3A0A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line="257" w:lineRule="exact"/>
        <w:ind w:left="1134" w:right="1134" w:firstLine="992"/>
        <w:jc w:val="righ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194C"/>
    <w:pPr>
      <w:suppressAutoHyphens/>
      <w:spacing w:line="240" w:lineRule="auto"/>
      <w:ind w:left="0" w:right="0" w:firstLine="0"/>
      <w:jc w:val="left"/>
    </w:pPr>
    <w:rPr>
      <w:rFonts w:ascii="Times New Roman" w:eastAsia="Times New Roman" w:hAnsi="Times New Roman" w:cs="Times New Roman"/>
      <w:kern w:val="0"/>
      <w:sz w:val="20"/>
      <w:szCs w:val="20"/>
      <w:lang w:eastAsia="ja-JP"/>
      <w14:ligatures w14:val="none"/>
    </w:rPr>
  </w:style>
  <w:style w:type="paragraph" w:styleId="Ttulo1">
    <w:name w:val="heading 1"/>
    <w:basedOn w:val="Normal"/>
    <w:next w:val="Normal"/>
    <w:link w:val="Ttulo1Char"/>
    <w:uiPriority w:val="9"/>
    <w:qFormat/>
    <w:rsid w:val="001A194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1A194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1A194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1A194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1A194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1A194C"/>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1A194C"/>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1A194C"/>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1A194C"/>
    <w:pPr>
      <w:keepNext/>
      <w:keepLines/>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A194C"/>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1A194C"/>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1A194C"/>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1A194C"/>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1A194C"/>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1A194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1A194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1A194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1A194C"/>
    <w:rPr>
      <w:rFonts w:eastAsiaTheme="majorEastAsia" w:cstheme="majorBidi"/>
      <w:color w:val="272727" w:themeColor="text1" w:themeTint="D8"/>
    </w:rPr>
  </w:style>
  <w:style w:type="paragraph" w:styleId="Ttulo">
    <w:name w:val="Title"/>
    <w:basedOn w:val="Normal"/>
    <w:next w:val="Normal"/>
    <w:link w:val="TtuloChar"/>
    <w:uiPriority w:val="10"/>
    <w:qFormat/>
    <w:rsid w:val="001A194C"/>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1A194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1A194C"/>
    <w:pPr>
      <w:numPr>
        <w:ilvl w:val="1"/>
      </w:numPr>
      <w:spacing w:after="160"/>
      <w:ind w:left="1134" w:firstLine="992"/>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1A194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1A194C"/>
    <w:pPr>
      <w:spacing w:before="160" w:after="160"/>
      <w:jc w:val="center"/>
    </w:pPr>
    <w:rPr>
      <w:i/>
      <w:iCs/>
      <w:color w:val="404040" w:themeColor="text1" w:themeTint="BF"/>
    </w:rPr>
  </w:style>
  <w:style w:type="character" w:customStyle="1" w:styleId="CitaoChar">
    <w:name w:val="Citação Char"/>
    <w:basedOn w:val="Fontepargpadro"/>
    <w:link w:val="Citao"/>
    <w:uiPriority w:val="29"/>
    <w:rsid w:val="001A194C"/>
    <w:rPr>
      <w:i/>
      <w:iCs/>
      <w:color w:val="404040" w:themeColor="text1" w:themeTint="BF"/>
    </w:rPr>
  </w:style>
  <w:style w:type="paragraph" w:styleId="PargrafodaLista">
    <w:name w:val="List Paragraph"/>
    <w:basedOn w:val="Normal"/>
    <w:uiPriority w:val="34"/>
    <w:qFormat/>
    <w:rsid w:val="001A194C"/>
    <w:pPr>
      <w:ind w:left="720"/>
      <w:contextualSpacing/>
    </w:pPr>
  </w:style>
  <w:style w:type="character" w:styleId="nfaseIntensa">
    <w:name w:val="Intense Emphasis"/>
    <w:basedOn w:val="Fontepargpadro"/>
    <w:uiPriority w:val="21"/>
    <w:qFormat/>
    <w:rsid w:val="001A194C"/>
    <w:rPr>
      <w:i/>
      <w:iCs/>
      <w:color w:val="2F5496" w:themeColor="accent1" w:themeShade="BF"/>
    </w:rPr>
  </w:style>
  <w:style w:type="paragraph" w:styleId="CitaoIntensa">
    <w:name w:val="Intense Quote"/>
    <w:basedOn w:val="Normal"/>
    <w:next w:val="Normal"/>
    <w:link w:val="CitaoIntensaChar"/>
    <w:uiPriority w:val="30"/>
    <w:qFormat/>
    <w:rsid w:val="001A194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1A194C"/>
    <w:rPr>
      <w:i/>
      <w:iCs/>
      <w:color w:val="2F5496" w:themeColor="accent1" w:themeShade="BF"/>
    </w:rPr>
  </w:style>
  <w:style w:type="character" w:styleId="RefernciaIntensa">
    <w:name w:val="Intense Reference"/>
    <w:basedOn w:val="Fontepargpadro"/>
    <w:uiPriority w:val="32"/>
    <w:qFormat/>
    <w:rsid w:val="001A194C"/>
    <w:rPr>
      <w:b/>
      <w:bCs/>
      <w:smallCaps/>
      <w:color w:val="2F5496" w:themeColor="accent1" w:themeShade="BF"/>
      <w:spacing w:val="5"/>
    </w:rPr>
  </w:style>
  <w:style w:type="paragraph" w:customStyle="1" w:styleId="western">
    <w:name w:val="western"/>
    <w:basedOn w:val="Normal"/>
    <w:rsid w:val="001A194C"/>
    <w:pPr>
      <w:suppressAutoHyphens w:val="0"/>
      <w:spacing w:before="280" w:line="403" w:lineRule="atLeast"/>
    </w:pPr>
    <w:rPr>
      <w:rFonts w:ascii="Garamond" w:hAnsi="Garamond"/>
      <w:sz w:val="28"/>
      <w:szCs w:val="28"/>
    </w:rPr>
  </w:style>
  <w:style w:type="paragraph" w:customStyle="1" w:styleId="Default">
    <w:name w:val="Default"/>
    <w:rsid w:val="001A194C"/>
    <w:pPr>
      <w:autoSpaceDE w:val="0"/>
      <w:autoSpaceDN w:val="0"/>
      <w:adjustRightInd w:val="0"/>
      <w:spacing w:line="240" w:lineRule="auto"/>
      <w:ind w:left="0" w:right="0" w:firstLine="0"/>
      <w:jc w:val="left"/>
    </w:pPr>
    <w:rPr>
      <w:rFonts w:ascii="Arial" w:eastAsia="Times New Roman" w:hAnsi="Arial" w:cs="Arial"/>
      <w:color w:val="000000"/>
      <w:kern w:val="0"/>
      <w:sz w:val="24"/>
      <w:szCs w:val="24"/>
      <w:lang w:eastAsia="pt-BR"/>
      <w14:ligatures w14:val="none"/>
    </w:rPr>
  </w:style>
  <w:style w:type="paragraph" w:customStyle="1" w:styleId="Nivel01">
    <w:name w:val="Nivel 01"/>
    <w:basedOn w:val="Ttulo1"/>
    <w:next w:val="Normal"/>
    <w:link w:val="Nivel01Char"/>
    <w:qFormat/>
    <w:rsid w:val="001A194C"/>
    <w:pPr>
      <w:tabs>
        <w:tab w:val="left" w:pos="567"/>
      </w:tabs>
      <w:spacing w:before="240" w:after="0"/>
      <w:jc w:val="both"/>
    </w:pPr>
    <w:rPr>
      <w:rFonts w:ascii="Ecofont_Spranq_eco_Sans" w:eastAsia="MS Gothic" w:hAnsi="Ecofont_Spranq_eco_Sans" w:cs="Times New Roman"/>
      <w:b/>
      <w:bCs/>
      <w:color w:val="000000"/>
      <w:sz w:val="20"/>
      <w:szCs w:val="20"/>
      <w:lang w:val="x-none" w:eastAsia="x-none"/>
    </w:rPr>
  </w:style>
  <w:style w:type="character" w:customStyle="1" w:styleId="Nivel01Char">
    <w:name w:val="Nivel 01 Char"/>
    <w:link w:val="Nivel01"/>
    <w:rsid w:val="001A194C"/>
    <w:rPr>
      <w:rFonts w:ascii="Ecofont_Spranq_eco_Sans" w:eastAsia="MS Gothic" w:hAnsi="Ecofont_Spranq_eco_Sans" w:cs="Times New Roman"/>
      <w:b/>
      <w:bCs/>
      <w:color w:val="000000"/>
      <w:kern w:val="0"/>
      <w:sz w:val="20"/>
      <w:szCs w:val="20"/>
      <w:lang w:val="x-none" w:eastAsia="x-none"/>
      <w14:ligatures w14:val="none"/>
    </w:rPr>
  </w:style>
  <w:style w:type="paragraph" w:customStyle="1" w:styleId="Nivel1">
    <w:name w:val="Nivel1"/>
    <w:basedOn w:val="Ttulo1"/>
    <w:next w:val="Normal"/>
    <w:link w:val="Nivel1Char"/>
    <w:qFormat/>
    <w:rsid w:val="001A194C"/>
    <w:pPr>
      <w:numPr>
        <w:numId w:val="2"/>
      </w:numPr>
      <w:spacing w:before="480" w:after="120" w:line="276" w:lineRule="auto"/>
      <w:ind w:left="357" w:hanging="357"/>
      <w:jc w:val="both"/>
    </w:pPr>
    <w:rPr>
      <w:rFonts w:ascii="Arial" w:eastAsia="MS Gothic" w:hAnsi="Arial" w:cs="Times New Roman"/>
      <w:b/>
      <w:color w:val="auto"/>
      <w:sz w:val="20"/>
      <w:szCs w:val="20"/>
      <w:lang w:val="x-none" w:eastAsia="x-none"/>
    </w:rPr>
  </w:style>
  <w:style w:type="character" w:customStyle="1" w:styleId="Nivel1Char">
    <w:name w:val="Nivel1 Char"/>
    <w:link w:val="Nivel1"/>
    <w:rsid w:val="001A194C"/>
    <w:rPr>
      <w:rFonts w:ascii="Arial" w:eastAsia="MS Gothic" w:hAnsi="Arial" w:cs="Times New Roman"/>
      <w:b/>
      <w:kern w:val="0"/>
      <w:sz w:val="20"/>
      <w:szCs w:val="20"/>
      <w:lang w:val="x-none" w:eastAsia="x-none"/>
      <w14:ligatures w14:val="none"/>
    </w:rPr>
  </w:style>
  <w:style w:type="paragraph" w:customStyle="1" w:styleId="western1">
    <w:name w:val="western1"/>
    <w:basedOn w:val="Normal"/>
    <w:rsid w:val="001A194C"/>
    <w:pPr>
      <w:suppressAutoHyphens w:val="0"/>
      <w:spacing w:before="100" w:beforeAutospacing="1"/>
    </w:pPr>
    <w:rPr>
      <w:sz w:val="24"/>
      <w:szCs w:val="24"/>
      <w:lang w:eastAsia="pt-BR"/>
    </w:rPr>
  </w:style>
  <w:style w:type="character" w:customStyle="1" w:styleId="normaltextrun">
    <w:name w:val="normaltextrun"/>
    <w:basedOn w:val="Fontepargpadro"/>
    <w:rsid w:val="001A194C"/>
  </w:style>
  <w:style w:type="paragraph" w:styleId="Cabealho">
    <w:name w:val="header"/>
    <w:basedOn w:val="Normal"/>
    <w:link w:val="CabealhoChar"/>
    <w:uiPriority w:val="99"/>
    <w:unhideWhenUsed/>
    <w:rsid w:val="001A194C"/>
    <w:pPr>
      <w:tabs>
        <w:tab w:val="center" w:pos="4252"/>
        <w:tab w:val="right" w:pos="8504"/>
      </w:tabs>
    </w:pPr>
  </w:style>
  <w:style w:type="character" w:customStyle="1" w:styleId="CabealhoChar">
    <w:name w:val="Cabeçalho Char"/>
    <w:basedOn w:val="Fontepargpadro"/>
    <w:link w:val="Cabealho"/>
    <w:uiPriority w:val="99"/>
    <w:rsid w:val="001A194C"/>
    <w:rPr>
      <w:rFonts w:ascii="Times New Roman" w:eastAsia="Times New Roman" w:hAnsi="Times New Roman" w:cs="Times New Roman"/>
      <w:kern w:val="0"/>
      <w:sz w:val="20"/>
      <w:szCs w:val="20"/>
      <w:lang w:eastAsia="ja-JP"/>
      <w14:ligatures w14:val="none"/>
    </w:rPr>
  </w:style>
  <w:style w:type="paragraph" w:styleId="Rodap">
    <w:name w:val="footer"/>
    <w:basedOn w:val="Normal"/>
    <w:link w:val="RodapChar"/>
    <w:uiPriority w:val="99"/>
    <w:unhideWhenUsed/>
    <w:rsid w:val="003D7E33"/>
    <w:pPr>
      <w:tabs>
        <w:tab w:val="center" w:pos="4252"/>
        <w:tab w:val="right" w:pos="8504"/>
      </w:tabs>
    </w:pPr>
  </w:style>
  <w:style w:type="character" w:customStyle="1" w:styleId="RodapChar">
    <w:name w:val="Rodapé Char"/>
    <w:basedOn w:val="Fontepargpadro"/>
    <w:link w:val="Rodap"/>
    <w:uiPriority w:val="99"/>
    <w:rsid w:val="003D7E33"/>
    <w:rPr>
      <w:rFonts w:ascii="Times New Roman" w:eastAsia="Times New Roman" w:hAnsi="Times New Roman" w:cs="Times New Roman"/>
      <w:kern w:val="0"/>
      <w:sz w:val="20"/>
      <w:szCs w:val="20"/>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7</Pages>
  <Words>2972</Words>
  <Characters>16053</Characters>
  <Application>Microsoft Office Word</Application>
  <DocSecurity>0</DocSecurity>
  <Lines>133</Lines>
  <Paragraphs>37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claudenize ferreira</dc:creator>
  <cp:keywords/>
  <dc:description/>
  <cp:lastModifiedBy>Usuario</cp:lastModifiedBy>
  <cp:revision>30</cp:revision>
  <dcterms:created xsi:type="dcterms:W3CDTF">2025-01-17T13:09:00Z</dcterms:created>
  <dcterms:modified xsi:type="dcterms:W3CDTF">2025-02-17T21:39:00Z</dcterms:modified>
</cp:coreProperties>
</file>